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79429" w14:textId="79BCA4DC" w:rsidR="00A07659" w:rsidRPr="00A07659" w:rsidRDefault="00A07659" w:rsidP="00A07659">
      <w:pPr>
        <w:spacing w:before="120" w:after="120" w:line="280" w:lineRule="atLeast"/>
        <w:rPr>
          <w:rFonts w:ascii="Tahoma" w:eastAsia="Times New Roman" w:hAnsi="Tahoma" w:cs="Tahoma"/>
          <w:b/>
          <w:kern w:val="0"/>
          <w:sz w:val="20"/>
          <w:szCs w:val="24"/>
          <w:lang w:val="el-GR"/>
          <w14:ligatures w14:val="none"/>
        </w:rPr>
      </w:pPr>
    </w:p>
    <w:p w14:paraId="6DFB9014" w14:textId="77777777" w:rsidR="00A07659" w:rsidRPr="00A07659" w:rsidRDefault="00A07659" w:rsidP="00A07659">
      <w:pPr>
        <w:spacing w:before="120" w:after="120" w:line="240" w:lineRule="auto"/>
        <w:ind w:right="28"/>
        <w:jc w:val="both"/>
        <w:outlineLvl w:val="0"/>
        <w:rPr>
          <w:rFonts w:ascii="Tahoma" w:eastAsia="Times New Roman" w:hAnsi="Tahoma" w:cs="Tahoma"/>
          <w:b/>
          <w:bCs/>
          <w:kern w:val="0"/>
          <w:sz w:val="20"/>
          <w:szCs w:val="20"/>
          <w:lang w:val="el-GR" w:eastAsia="el-GR"/>
          <w14:ligatures w14:val="none"/>
        </w:rPr>
      </w:pPr>
      <w:r w:rsidRPr="00A07659">
        <w:rPr>
          <w:rFonts w:ascii="Tahoma" w:eastAsia="Times New Roman" w:hAnsi="Tahoma" w:cs="Tahoma"/>
          <w:b/>
          <w:bCs/>
          <w:kern w:val="0"/>
          <w:sz w:val="20"/>
          <w:szCs w:val="20"/>
          <w:lang w:val="el-GR" w:eastAsia="el-GR"/>
          <w14:ligatures w14:val="none"/>
        </w:rPr>
        <w:t>ΠΑΡΑΡΤΗΜΑ ΙΙ</w:t>
      </w:r>
      <w:r w:rsidRPr="00A07659">
        <w:rPr>
          <w:rFonts w:ascii="Tahoma" w:eastAsia="Times New Roman" w:hAnsi="Tahoma" w:cs="Tahoma"/>
          <w:b/>
          <w:bCs/>
          <w:kern w:val="0"/>
          <w:sz w:val="20"/>
          <w:szCs w:val="20"/>
          <w:lang w:val="en-US" w:eastAsia="el-GR"/>
          <w14:ligatures w14:val="none"/>
        </w:rPr>
        <w:t>I</w:t>
      </w:r>
      <w:r w:rsidRPr="00A07659">
        <w:rPr>
          <w:rFonts w:ascii="Tahoma" w:eastAsia="Times New Roman" w:hAnsi="Tahoma" w:cs="Tahoma"/>
          <w:b/>
          <w:bCs/>
          <w:kern w:val="0"/>
          <w:sz w:val="20"/>
          <w:szCs w:val="20"/>
          <w:lang w:val="el-GR" w:eastAsia="el-GR"/>
          <w14:ligatures w14:val="none"/>
        </w:rPr>
        <w:t>: ΠΡΟΔΙΑΓΡΑΦΕΣ ΥΛΟΠΟΙΗΣΗΣ ΤΗΣ ΠΡΑΞΗ</w:t>
      </w:r>
    </w:p>
    <w:p w14:paraId="66D34F64" w14:textId="77777777" w:rsidR="00A07659" w:rsidRPr="00A07659" w:rsidRDefault="00A07659" w:rsidP="00A07659">
      <w:pPr>
        <w:spacing w:before="120" w:after="120" w:line="240" w:lineRule="auto"/>
        <w:ind w:left="1701" w:right="28" w:hanging="1701"/>
        <w:jc w:val="both"/>
        <w:outlineLvl w:val="0"/>
        <w:rPr>
          <w:rFonts w:ascii="Tahoma" w:eastAsia="Times New Roman" w:hAnsi="Tahoma" w:cs="Tahoma"/>
          <w:b/>
          <w:bCs/>
          <w:kern w:val="0"/>
          <w:sz w:val="20"/>
          <w:szCs w:val="20"/>
          <w:lang w:val="el-GR" w:eastAsia="el-GR"/>
          <w14:ligatures w14:val="none"/>
        </w:rPr>
      </w:pPr>
    </w:p>
    <w:p w14:paraId="5399A08B" w14:textId="77777777" w:rsidR="00A07659" w:rsidRPr="00A07659" w:rsidRDefault="00A07659" w:rsidP="00A07659">
      <w:pPr>
        <w:numPr>
          <w:ilvl w:val="3"/>
          <w:numId w:val="2"/>
        </w:numPr>
        <w:tabs>
          <w:tab w:val="left" w:pos="426"/>
        </w:tabs>
        <w:spacing w:before="120" w:after="120" w:line="240" w:lineRule="auto"/>
        <w:ind w:left="426" w:right="28" w:hanging="426"/>
        <w:jc w:val="both"/>
        <w:outlineLvl w:val="0"/>
        <w:rPr>
          <w:rFonts w:ascii="Tahoma" w:eastAsia="Times New Roman" w:hAnsi="Tahoma" w:cs="Tahoma"/>
          <w:b/>
          <w:bCs/>
          <w:kern w:val="0"/>
          <w:sz w:val="20"/>
          <w:szCs w:val="20"/>
          <w:lang w:val="el-GR" w:eastAsia="el-GR"/>
          <w14:ligatures w14:val="none"/>
        </w:rPr>
      </w:pPr>
      <w:r w:rsidRPr="00A07659">
        <w:rPr>
          <w:rFonts w:ascii="Tahoma" w:eastAsia="Times New Roman" w:hAnsi="Tahoma" w:cs="Tahoma"/>
          <w:b/>
          <w:bCs/>
          <w:kern w:val="0"/>
          <w:sz w:val="20"/>
          <w:szCs w:val="20"/>
          <w:lang w:val="el-GR" w:eastAsia="el-GR"/>
          <w14:ligatures w14:val="none"/>
        </w:rPr>
        <w:t xml:space="preserve">ΔΙΑΔΙΚΑΣΙΑ ΕΠΙΛΟΓΗΣ ΤΩΝ ΩΦΕΛΟΥΜΕΝΩΝ </w:t>
      </w:r>
    </w:p>
    <w:p w14:paraId="47B0DFF1" w14:textId="77777777" w:rsidR="00A07659" w:rsidRPr="00A07659" w:rsidRDefault="00A07659" w:rsidP="00A07659">
      <w:pPr>
        <w:spacing w:before="120" w:after="120" w:line="240" w:lineRule="auto"/>
        <w:ind w:right="28"/>
        <w:jc w:val="both"/>
        <w:outlineLvl w:val="0"/>
        <w:rPr>
          <w:rFonts w:ascii="Tahoma" w:eastAsia="Times New Roman" w:hAnsi="Tahoma" w:cs="Tahoma"/>
          <w:bCs/>
          <w:kern w:val="0"/>
          <w:sz w:val="20"/>
          <w:szCs w:val="20"/>
          <w:lang w:val="el-GR" w:eastAsia="el-GR"/>
          <w14:ligatures w14:val="none"/>
        </w:rPr>
      </w:pPr>
    </w:p>
    <w:p w14:paraId="678C0C85" w14:textId="77777777" w:rsidR="00A07659" w:rsidRPr="00A07659" w:rsidRDefault="00A07659" w:rsidP="00A07659">
      <w:pPr>
        <w:spacing w:before="120" w:after="120" w:line="240" w:lineRule="auto"/>
        <w:ind w:right="28"/>
        <w:jc w:val="both"/>
        <w:outlineLvl w:val="0"/>
        <w:rPr>
          <w:rFonts w:ascii="Tahoma" w:eastAsia="Times New Roman" w:hAnsi="Tahoma" w:cs="Tahoma"/>
          <w:bCs/>
          <w:kern w:val="0"/>
          <w:sz w:val="20"/>
          <w:szCs w:val="20"/>
          <w:lang w:val="el-GR" w:eastAsia="el-GR"/>
          <w14:ligatures w14:val="none"/>
        </w:rPr>
      </w:pPr>
      <w:r w:rsidRPr="00A07659">
        <w:rPr>
          <w:rFonts w:ascii="Tahoma" w:eastAsia="Times New Roman" w:hAnsi="Tahoma" w:cs="Tahoma"/>
          <w:bCs/>
          <w:kern w:val="0"/>
          <w:sz w:val="20"/>
          <w:szCs w:val="20"/>
          <w:lang w:val="el-GR" w:eastAsia="el-GR"/>
          <w14:ligatures w14:val="none"/>
        </w:rPr>
        <w:t>Η διαδικασία επιλογής των ωφελούμενων περιλαμβάνει τα εξής 3 στάδια:</w:t>
      </w:r>
    </w:p>
    <w:p w14:paraId="02C940B5" w14:textId="77777777" w:rsidR="00A07659" w:rsidRPr="00A07659" w:rsidRDefault="00A07659" w:rsidP="00A07659">
      <w:pPr>
        <w:spacing w:before="120" w:after="120" w:line="240" w:lineRule="auto"/>
        <w:ind w:right="28"/>
        <w:jc w:val="both"/>
        <w:outlineLvl w:val="0"/>
        <w:rPr>
          <w:rFonts w:ascii="Tahoma" w:eastAsia="Times New Roman" w:hAnsi="Tahoma" w:cs="Tahoma"/>
          <w:bCs/>
          <w:kern w:val="0"/>
          <w:sz w:val="20"/>
          <w:szCs w:val="20"/>
          <w:lang w:val="el-GR" w:eastAsia="el-GR"/>
          <w14:ligatures w14:val="none"/>
        </w:rPr>
      </w:pPr>
    </w:p>
    <w:p w14:paraId="7DC412ED" w14:textId="77777777" w:rsidR="00A07659" w:rsidRPr="00A07659" w:rsidRDefault="00A07659" w:rsidP="00A07659">
      <w:pPr>
        <w:numPr>
          <w:ilvl w:val="1"/>
          <w:numId w:val="3"/>
        </w:numPr>
        <w:tabs>
          <w:tab w:val="left" w:pos="426"/>
        </w:tabs>
        <w:spacing w:before="120" w:after="120" w:line="240" w:lineRule="auto"/>
        <w:ind w:left="426" w:right="28" w:hanging="426"/>
        <w:jc w:val="both"/>
        <w:outlineLvl w:val="0"/>
        <w:rPr>
          <w:rFonts w:ascii="Tahoma" w:eastAsia="Times New Roman" w:hAnsi="Tahoma" w:cs="Tahoma"/>
          <w:b/>
          <w:bCs/>
          <w:kern w:val="0"/>
          <w:sz w:val="20"/>
          <w:szCs w:val="20"/>
          <w:lang w:val="el-GR" w:eastAsia="el-GR"/>
          <w14:ligatures w14:val="none"/>
        </w:rPr>
      </w:pPr>
      <w:r w:rsidRPr="00A07659">
        <w:rPr>
          <w:rFonts w:ascii="Tahoma" w:eastAsia="Times New Roman" w:hAnsi="Tahoma" w:cs="Tahoma"/>
          <w:b/>
          <w:bCs/>
          <w:kern w:val="0"/>
          <w:sz w:val="20"/>
          <w:szCs w:val="20"/>
          <w:lang w:val="el-GR" w:eastAsia="el-GR"/>
          <w14:ligatures w14:val="none"/>
        </w:rPr>
        <w:t>Δημοσιοποίηση της Πράξης προς τους ωφελούμενους</w:t>
      </w:r>
    </w:p>
    <w:p w14:paraId="661710A0"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p>
    <w:p w14:paraId="1DE5A4B7"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Ο δικαιούχος απαιτείται να μεριμνήσει για τη δημοσιοποίηση της Πράξης και την ενημέρωση/πληροφόρηση των εν δυνάμει ωφελούμενων στη γεωγραφική περιοχή</w:t>
      </w:r>
      <w:r w:rsidRPr="00A07659">
        <w:rPr>
          <w:rFonts w:ascii="Tahoma" w:eastAsia="Times New Roman" w:hAnsi="Tahoma" w:cs="Tahoma"/>
          <w:color w:val="FF0000"/>
          <w:kern w:val="0"/>
          <w:sz w:val="20"/>
          <w:szCs w:val="20"/>
          <w:lang w:val="el-GR" w:eastAsia="el-GR"/>
          <w14:ligatures w14:val="none"/>
        </w:rPr>
        <w:t xml:space="preserve"> </w:t>
      </w:r>
      <w:r w:rsidRPr="00A07659">
        <w:rPr>
          <w:rFonts w:ascii="Tahoma" w:eastAsia="Times New Roman" w:hAnsi="Tahoma" w:cs="Tahoma"/>
          <w:kern w:val="0"/>
          <w:sz w:val="20"/>
          <w:szCs w:val="20"/>
          <w:lang w:val="el-GR" w:eastAsia="el-GR"/>
          <w14:ligatures w14:val="none"/>
        </w:rPr>
        <w:t>όπου αυτή θα εφαρμοστεί.</w:t>
      </w:r>
    </w:p>
    <w:p w14:paraId="0DECCB1D"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Στο πλαίσιο αυτό, ο δικαιούχος θα πρέπει να εκδώσει σχετική Πρόσκληση Εκδήλωσης Ενδιαφέροντος, στην οποία θα πρέπει </w:t>
      </w:r>
      <w:proofErr w:type="spellStart"/>
      <w:r w:rsidRPr="00A07659">
        <w:rPr>
          <w:rFonts w:ascii="Tahoma" w:eastAsia="Times New Roman" w:hAnsi="Tahoma" w:cs="Tahoma"/>
          <w:kern w:val="0"/>
          <w:sz w:val="20"/>
          <w:szCs w:val="20"/>
          <w:lang w:val="el-GR" w:eastAsia="el-GR"/>
          <w14:ligatures w14:val="none"/>
        </w:rPr>
        <w:t>κατ</w:t>
      </w:r>
      <w:proofErr w:type="spellEnd"/>
      <w:r w:rsidRPr="00A07659">
        <w:rPr>
          <w:rFonts w:ascii="Tahoma" w:eastAsia="Times New Roman" w:hAnsi="Tahoma" w:cs="Tahoma"/>
          <w:kern w:val="0"/>
          <w:sz w:val="20"/>
          <w:szCs w:val="20"/>
          <w:lang w:val="el-GR" w:eastAsia="el-GR"/>
          <w14:ligatures w14:val="none"/>
        </w:rPr>
        <w:t xml:space="preserve">΄ ελάχιστο να αναφέρεται η χρονική διάρκεια υποβολής αιτήσεων, ο αριθμός ωφελουμένων, η διαδικασία επιλογής και </w:t>
      </w:r>
      <w:proofErr w:type="spellStart"/>
      <w:r w:rsidRPr="00A07659">
        <w:rPr>
          <w:rFonts w:ascii="Tahoma" w:eastAsia="Times New Roman" w:hAnsi="Tahoma" w:cs="Tahoma"/>
          <w:kern w:val="0"/>
          <w:sz w:val="20"/>
          <w:szCs w:val="20"/>
          <w:lang w:val="el-GR" w:eastAsia="el-GR"/>
          <w14:ligatures w14:val="none"/>
        </w:rPr>
        <w:t>μοριοδότησης</w:t>
      </w:r>
      <w:proofErr w:type="spellEnd"/>
      <w:r w:rsidRPr="00A07659">
        <w:rPr>
          <w:rFonts w:ascii="Tahoma" w:eastAsia="Times New Roman" w:hAnsi="Tahoma" w:cs="Tahoma"/>
          <w:kern w:val="0"/>
          <w:sz w:val="20"/>
          <w:szCs w:val="20"/>
          <w:lang w:val="el-GR" w:eastAsia="el-GR"/>
          <w14:ligatures w14:val="none"/>
        </w:rPr>
        <w:t xml:space="preserve"> των ωφελουμένων, τα απαιτούμενα δικαιολογητικά συμμετοχής καθώς και πληροφορίες για το πρόγραμμα, τις παρεχόμενες υπηρεσίες και τη διάρκειά του. </w:t>
      </w:r>
    </w:p>
    <w:p w14:paraId="5038C7B7"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Η πρόσκληση εκδήλωσης ενδιαφέροντος προς τους ωφελούμενους για συμμετοχή στην Πράξη </w:t>
      </w:r>
      <w:r w:rsidRPr="00A07659">
        <w:rPr>
          <w:rFonts w:ascii="Tahoma" w:eastAsia="Times New Roman" w:hAnsi="Tahoma" w:cs="Tahoma"/>
          <w:b/>
          <w:bCs/>
          <w:i/>
          <w:iCs/>
          <w:kern w:val="0"/>
          <w:sz w:val="20"/>
          <w:szCs w:val="20"/>
          <w:lang w:val="el-GR" w:eastAsia="el-GR"/>
          <w14:ligatures w14:val="none"/>
        </w:rPr>
        <w:t>απαιτείται κατ’ ελάχιστο</w:t>
      </w:r>
      <w:r w:rsidRPr="00A07659">
        <w:rPr>
          <w:rFonts w:ascii="Tahoma" w:eastAsia="Times New Roman" w:hAnsi="Tahoma" w:cs="Tahoma"/>
          <w:kern w:val="0"/>
          <w:sz w:val="20"/>
          <w:szCs w:val="20"/>
          <w:lang w:val="el-GR" w:eastAsia="el-GR"/>
          <w14:ligatures w14:val="none"/>
        </w:rPr>
        <w:t>:</w:t>
      </w:r>
    </w:p>
    <w:p w14:paraId="2D528974" w14:textId="77777777" w:rsidR="00A07659" w:rsidRPr="00A07659" w:rsidRDefault="00A07659" w:rsidP="00A07659">
      <w:pPr>
        <w:numPr>
          <w:ilvl w:val="0"/>
          <w:numId w:val="4"/>
        </w:numPr>
        <w:tabs>
          <w:tab w:val="left" w:pos="426"/>
        </w:tabs>
        <w:spacing w:before="120" w:after="120" w:line="240" w:lineRule="auto"/>
        <w:ind w:left="426" w:right="28" w:hanging="426"/>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Να αναρτηθεί στην ιστοσελίδα του φορέα για όλο το διάστημα που ο φορέας θα δέχεται αιτήσεις,</w:t>
      </w:r>
    </w:p>
    <w:p w14:paraId="526FF60A" w14:textId="77777777" w:rsidR="00A07659" w:rsidRPr="00A07659" w:rsidRDefault="00A07659" w:rsidP="00A07659">
      <w:pPr>
        <w:numPr>
          <w:ilvl w:val="0"/>
          <w:numId w:val="4"/>
        </w:numPr>
        <w:tabs>
          <w:tab w:val="left" w:pos="426"/>
        </w:tabs>
        <w:spacing w:before="120" w:after="120" w:line="240" w:lineRule="auto"/>
        <w:ind w:left="426" w:right="28" w:hanging="426"/>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Να αποσταλεί και να αναρτηθεί στους Ο.Τ.Α. (Δήμους, Περιφέρεια) και, ειδικότερα, στις κοινωνικές υπηρεσίες των Δήμων και της Περιφέρειας της γεωγραφικής περιοχής κάλυψης της πράξης,</w:t>
      </w:r>
    </w:p>
    <w:p w14:paraId="2C3EC1BD" w14:textId="77777777" w:rsidR="00A07659" w:rsidRPr="00A07659" w:rsidRDefault="00A07659" w:rsidP="00A07659">
      <w:pPr>
        <w:numPr>
          <w:ilvl w:val="0"/>
          <w:numId w:val="4"/>
        </w:numPr>
        <w:tabs>
          <w:tab w:val="left" w:pos="426"/>
        </w:tabs>
        <w:spacing w:before="120" w:after="120" w:line="240" w:lineRule="auto"/>
        <w:ind w:left="426" w:right="28" w:hanging="426"/>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Να αναρτηθεί στη ιστοσελίδα της </w:t>
      </w:r>
      <w:proofErr w:type="spellStart"/>
      <w:r w:rsidRPr="00A07659">
        <w:rPr>
          <w:rFonts w:ascii="Tahoma" w:eastAsia="Times New Roman" w:hAnsi="Tahoma" w:cs="Tahoma"/>
          <w:kern w:val="0"/>
          <w:sz w:val="20"/>
          <w:szCs w:val="20"/>
          <w:lang w:val="el-GR" w:eastAsia="el-GR"/>
          <w14:ligatures w14:val="none"/>
        </w:rPr>
        <w:t>Ε.Σ.Α.μεΑ</w:t>
      </w:r>
      <w:proofErr w:type="spellEnd"/>
      <w:r w:rsidRPr="00A07659">
        <w:rPr>
          <w:rFonts w:ascii="Tahoma" w:eastAsia="Times New Roman" w:hAnsi="Tahoma" w:cs="Tahoma"/>
          <w:kern w:val="0"/>
          <w:sz w:val="20"/>
          <w:szCs w:val="20"/>
          <w:lang w:val="el-GR" w:eastAsia="el-GR"/>
          <w14:ligatures w14:val="none"/>
        </w:rPr>
        <w:t xml:space="preserve"> και της </w:t>
      </w:r>
      <w:proofErr w:type="spellStart"/>
      <w:r w:rsidRPr="00A07659">
        <w:rPr>
          <w:rFonts w:ascii="Tahoma" w:eastAsia="Times New Roman" w:hAnsi="Tahoma" w:cs="Tahoma"/>
          <w:kern w:val="0"/>
          <w:sz w:val="20"/>
          <w:szCs w:val="20"/>
          <w:lang w:val="el-GR" w:eastAsia="el-GR"/>
          <w14:ligatures w14:val="none"/>
        </w:rPr>
        <w:t>Π.Ο.Σ.Γ.Κ.Α.μεΑ</w:t>
      </w:r>
      <w:proofErr w:type="spellEnd"/>
      <w:r w:rsidRPr="00A07659">
        <w:rPr>
          <w:rFonts w:ascii="Tahoma" w:eastAsia="Times New Roman" w:hAnsi="Tahoma" w:cs="Tahoma"/>
          <w:kern w:val="0"/>
          <w:sz w:val="20"/>
          <w:szCs w:val="20"/>
          <w:lang w:val="el-GR" w:eastAsia="el-GR"/>
          <w14:ligatures w14:val="none"/>
        </w:rPr>
        <w:t>.</w:t>
      </w:r>
    </w:p>
    <w:p w14:paraId="7E9B3CE8" w14:textId="77777777" w:rsidR="00A07659" w:rsidRPr="00A07659" w:rsidRDefault="00A07659" w:rsidP="00A07659">
      <w:pPr>
        <w:numPr>
          <w:ilvl w:val="0"/>
          <w:numId w:val="4"/>
        </w:numPr>
        <w:tabs>
          <w:tab w:val="left" w:pos="426"/>
        </w:tabs>
        <w:spacing w:before="120" w:after="120" w:line="240" w:lineRule="auto"/>
        <w:ind w:left="426" w:right="28" w:hanging="426"/>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Να αποσταλεί και να αναρτηθεί σε δημόσιους και ιδιωτικούς φορείς παροχής υπηρεσιών κοινωνικής πρόνοιας, συμπεριλαμβανομένων των Κέντρων Κοινωνικής Πρόνοιας Περιφερειών (Κ.Κ.Π.Π.) και των παραρτημάτων τους.</w:t>
      </w:r>
    </w:p>
    <w:p w14:paraId="247C9AE7" w14:textId="77777777" w:rsidR="00A07659" w:rsidRPr="00A07659" w:rsidRDefault="00A07659" w:rsidP="00A07659">
      <w:pPr>
        <w:numPr>
          <w:ilvl w:val="0"/>
          <w:numId w:val="4"/>
        </w:numPr>
        <w:tabs>
          <w:tab w:val="left" w:pos="426"/>
        </w:tabs>
        <w:spacing w:before="120" w:after="120" w:line="240" w:lineRule="auto"/>
        <w:ind w:left="426" w:right="28" w:hanging="426"/>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Να αποσταλεί στη Δ/</w:t>
      </w:r>
      <w:proofErr w:type="spellStart"/>
      <w:r w:rsidRPr="00A07659">
        <w:rPr>
          <w:rFonts w:ascii="Tahoma" w:eastAsia="Times New Roman" w:hAnsi="Tahoma" w:cs="Tahoma"/>
          <w:kern w:val="0"/>
          <w:sz w:val="20"/>
          <w:szCs w:val="20"/>
          <w:lang w:val="el-GR" w:eastAsia="el-GR"/>
          <w14:ligatures w14:val="none"/>
        </w:rPr>
        <w:t>νση</w:t>
      </w:r>
      <w:proofErr w:type="spellEnd"/>
      <w:r w:rsidRPr="00A07659">
        <w:rPr>
          <w:rFonts w:ascii="Tahoma" w:eastAsia="Times New Roman" w:hAnsi="Tahoma" w:cs="Tahoma"/>
          <w:kern w:val="0"/>
          <w:sz w:val="20"/>
          <w:szCs w:val="20"/>
          <w:lang w:val="el-GR" w:eastAsia="el-GR"/>
          <w14:ligatures w14:val="none"/>
        </w:rPr>
        <w:t xml:space="preserve"> Προστασίας ΑΜΕΑ του Υπουργείου Εργασίας, Κοινωνικής Ασφάλισης και Κοινωνικής Αλληλεγγύης. </w:t>
      </w:r>
    </w:p>
    <w:p w14:paraId="5B4F44E4"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Σημειώνεται ότι ο δικαιούχος </w:t>
      </w:r>
      <w:r w:rsidRPr="00A07659">
        <w:rPr>
          <w:rFonts w:ascii="Tahoma" w:eastAsia="Times New Roman" w:hAnsi="Tahoma" w:cs="Tahoma"/>
          <w:kern w:val="0"/>
          <w:sz w:val="20"/>
          <w:szCs w:val="20"/>
          <w:u w:val="single"/>
          <w:lang w:val="el-GR" w:eastAsia="el-GR"/>
          <w14:ligatures w14:val="none"/>
        </w:rPr>
        <w:t>θα πρέπει να προβεί σε όλες τις απαραίτητες ενέργειες συνεργασίας και επικοινωνίας με τις μονάδες κλειστής φροντίδας της περιοχής τους και ενημέρωσης τους,</w:t>
      </w:r>
      <w:r w:rsidRPr="00A07659">
        <w:rPr>
          <w:rFonts w:ascii="Tahoma" w:eastAsia="Times New Roman" w:hAnsi="Tahoma" w:cs="Tahoma"/>
          <w:kern w:val="0"/>
          <w:sz w:val="20"/>
          <w:szCs w:val="20"/>
          <w:lang w:val="el-GR" w:eastAsia="el-GR"/>
          <w14:ligatures w14:val="none"/>
        </w:rPr>
        <w:t xml:space="preserve"> προκειμένου τα τελευταία να ενημερωθούν και να δρομολογήσουν τις απαιτούμενες ενέργειες / διαδικασίες συμμετοχής των διαβιούντων σε αυτά στην πράξη (π.χ. ενημέρωση γονέων /νόμιμων κηδεμόνων ή εκπροσώπων, διερεύνηση δυνητικών ωφελουμένων που δύνανται να συμμετέχουν σε ΚΔΗΦ/λοιπό κέντρο, </w:t>
      </w:r>
      <w:proofErr w:type="spellStart"/>
      <w:r w:rsidRPr="00A07659">
        <w:rPr>
          <w:rFonts w:ascii="Tahoma" w:eastAsia="Times New Roman" w:hAnsi="Tahoma" w:cs="Tahoma"/>
          <w:kern w:val="0"/>
          <w:sz w:val="20"/>
          <w:szCs w:val="20"/>
          <w:lang w:val="el-GR" w:eastAsia="el-GR"/>
          <w14:ligatures w14:val="none"/>
        </w:rPr>
        <w:t>κτλ</w:t>
      </w:r>
      <w:proofErr w:type="spellEnd"/>
      <w:r w:rsidRPr="00A07659">
        <w:rPr>
          <w:rFonts w:ascii="Tahoma" w:eastAsia="Times New Roman" w:hAnsi="Tahoma" w:cs="Tahoma"/>
          <w:kern w:val="0"/>
          <w:sz w:val="20"/>
          <w:szCs w:val="20"/>
          <w:lang w:val="el-GR" w:eastAsia="el-GR"/>
          <w14:ligatures w14:val="none"/>
        </w:rPr>
        <w:t>).</w:t>
      </w:r>
    </w:p>
    <w:p w14:paraId="0B12C8C8"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Επίσης, σημειώνεται ότι, στο φάκελο της πράξης θα πρέπει να τηρείται όλη η σχετική επιστολογραφία (έντυπη και ηλεκτρονική αλληλογραφία, αναρτήσεις, </w:t>
      </w:r>
      <w:proofErr w:type="spellStart"/>
      <w:r w:rsidRPr="00A07659">
        <w:rPr>
          <w:rFonts w:ascii="Tahoma" w:eastAsia="Times New Roman" w:hAnsi="Tahoma" w:cs="Tahoma"/>
          <w:kern w:val="0"/>
          <w:sz w:val="20"/>
          <w:szCs w:val="20"/>
          <w:lang w:val="el-GR" w:eastAsia="el-GR"/>
          <w14:ligatures w14:val="none"/>
        </w:rPr>
        <w:t>κτλ</w:t>
      </w:r>
      <w:proofErr w:type="spellEnd"/>
      <w:r w:rsidRPr="00A07659">
        <w:rPr>
          <w:rFonts w:ascii="Tahoma" w:eastAsia="Times New Roman" w:hAnsi="Tahoma" w:cs="Tahoma"/>
          <w:kern w:val="0"/>
          <w:sz w:val="20"/>
          <w:szCs w:val="20"/>
          <w:lang w:val="el-GR" w:eastAsia="el-GR"/>
          <w14:ligatures w14:val="none"/>
        </w:rPr>
        <w:t>) καθώς και τυχόν σχετικό ενημερωτικό υλικό, έτσι ώστε να επαληθεύεται η διαδρομή δημοσιοποίησης και ενημέρωσης των ενδιαφερόμενων φορέων και ωφελουμένων.</w:t>
      </w:r>
    </w:p>
    <w:p w14:paraId="6AAD4DFC"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p>
    <w:p w14:paraId="1595B8A2" w14:textId="77777777" w:rsidR="00A07659" w:rsidRPr="00A07659" w:rsidRDefault="00A07659" w:rsidP="00A07659">
      <w:pPr>
        <w:numPr>
          <w:ilvl w:val="1"/>
          <w:numId w:val="3"/>
        </w:numPr>
        <w:tabs>
          <w:tab w:val="left" w:pos="426"/>
        </w:tabs>
        <w:spacing w:before="120" w:after="120" w:line="240" w:lineRule="auto"/>
        <w:ind w:left="426" w:right="28" w:hanging="426"/>
        <w:jc w:val="both"/>
        <w:outlineLvl w:val="0"/>
        <w:rPr>
          <w:rFonts w:ascii="Tahoma" w:eastAsia="Times New Roman" w:hAnsi="Tahoma" w:cs="Tahoma"/>
          <w:b/>
          <w:bCs/>
          <w:kern w:val="0"/>
          <w:sz w:val="20"/>
          <w:szCs w:val="20"/>
          <w:lang w:val="el-GR" w:eastAsia="el-GR"/>
          <w14:ligatures w14:val="none"/>
        </w:rPr>
      </w:pPr>
      <w:r w:rsidRPr="00A07659">
        <w:rPr>
          <w:rFonts w:ascii="Tahoma" w:eastAsia="Times New Roman" w:hAnsi="Tahoma" w:cs="Tahoma"/>
          <w:b/>
          <w:kern w:val="0"/>
          <w:sz w:val="20"/>
          <w:szCs w:val="20"/>
          <w:lang w:val="el-GR" w:eastAsia="el-GR"/>
          <w14:ligatures w14:val="none"/>
        </w:rPr>
        <w:t xml:space="preserve">Υποβολή αίτησης από τους ωφελούμενους </w:t>
      </w:r>
    </w:p>
    <w:p w14:paraId="2BD8CA89"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p>
    <w:p w14:paraId="36DEBFA3"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Οι δυνητικά ωφελούμενοι, όπως αυτοί ορίζονται στο σημείο 1.1. της παρούσης, θα πρέπει να υποβάλουν στο δικαιούχο σχετική αίτηση υποβολής με συνημμένα όλα τα απαραίτητα δικαιολογητικά (βλ. παρακάτω).</w:t>
      </w:r>
    </w:p>
    <w:p w14:paraId="1A6AB033"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Η χρονική διάρκεια υποβολής αιτήσεων θα πρέπει να συμβαδίζει με την χρονική διάρκεια των ενεργειών δημοσιοποίησης της πρόσκλησης εκδήλωσης ενδιαφέροντος. </w:t>
      </w:r>
    </w:p>
    <w:p w14:paraId="09F66228"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Η αίτηση δύναται να υποβληθεί από τον ίδιο τον ωφελούμενο ή το νόμιμο εκπρόσωπό του (δικαστικό συμπαραστάτη, επίτροπο ή ασκούντα την επιμέλειά του). Ειδικότερα, για τους ωφελούμενους που διαβιούν σε μονάδες κλειστής φροντίδας και εφόσον δεν έχει οριστεί νόμιμος εκπρόσωπος του, την αίτηση δύναται να την υποβάλει ο νόμιμος εκπρόσωπος του αρμόδιου φορέα, συνοδευόμενη από σχετική απόφαση υποβολής αίτησης του αρμόδιου οργάνου της μονάδας. </w:t>
      </w:r>
    </w:p>
    <w:p w14:paraId="4C2052E6"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Με στόχο να τηρούνται στατιστικά στοιχεία και σε επίπεδο αιτούντων, η αίτηση θα πρέπει να περιλαμβάνει, μεταξύ άλλων, τα εξής:</w:t>
      </w:r>
    </w:p>
    <w:p w14:paraId="0F192E81" w14:textId="77777777" w:rsidR="00A07659" w:rsidRPr="00A07659" w:rsidRDefault="00A07659" w:rsidP="00A07659">
      <w:pPr>
        <w:numPr>
          <w:ilvl w:val="0"/>
          <w:numId w:val="5"/>
        </w:num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Ονοματεπώνυμο και στοιχεία επικοινωνίας (δ/</w:t>
      </w:r>
      <w:proofErr w:type="spellStart"/>
      <w:r w:rsidRPr="00A07659">
        <w:rPr>
          <w:rFonts w:ascii="Tahoma" w:eastAsia="Times New Roman" w:hAnsi="Tahoma" w:cs="Tahoma"/>
          <w:kern w:val="0"/>
          <w:sz w:val="20"/>
          <w:szCs w:val="20"/>
          <w:lang w:val="el-GR" w:eastAsia="el-GR"/>
          <w14:ligatures w14:val="none"/>
        </w:rPr>
        <w:t>νση</w:t>
      </w:r>
      <w:proofErr w:type="spellEnd"/>
      <w:r w:rsidRPr="00A07659">
        <w:rPr>
          <w:rFonts w:ascii="Tahoma" w:eastAsia="Times New Roman" w:hAnsi="Tahoma" w:cs="Tahoma"/>
          <w:kern w:val="0"/>
          <w:sz w:val="20"/>
          <w:szCs w:val="20"/>
          <w:lang w:val="el-GR" w:eastAsia="el-GR"/>
          <w14:ligatures w14:val="none"/>
        </w:rPr>
        <w:t xml:space="preserve"> κατοικίας, τηλέφωνο) του δυνητικά ωφελούμενου.</w:t>
      </w:r>
    </w:p>
    <w:p w14:paraId="5419C262" w14:textId="77777777" w:rsidR="00A07659" w:rsidRPr="00A07659" w:rsidRDefault="00A07659" w:rsidP="00A07659">
      <w:pPr>
        <w:numPr>
          <w:ilvl w:val="0"/>
          <w:numId w:val="5"/>
        </w:num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Ονοματεπώνυμο και στοιχεία επικοινωνίας (δ/</w:t>
      </w:r>
      <w:proofErr w:type="spellStart"/>
      <w:r w:rsidRPr="00A07659">
        <w:rPr>
          <w:rFonts w:ascii="Tahoma" w:eastAsia="Times New Roman" w:hAnsi="Tahoma" w:cs="Tahoma"/>
          <w:kern w:val="0"/>
          <w:sz w:val="20"/>
          <w:szCs w:val="20"/>
          <w:lang w:val="el-GR" w:eastAsia="el-GR"/>
          <w14:ligatures w14:val="none"/>
        </w:rPr>
        <w:t>νση</w:t>
      </w:r>
      <w:proofErr w:type="spellEnd"/>
      <w:r w:rsidRPr="00A07659">
        <w:rPr>
          <w:rFonts w:ascii="Tahoma" w:eastAsia="Times New Roman" w:hAnsi="Tahoma" w:cs="Tahoma"/>
          <w:kern w:val="0"/>
          <w:sz w:val="20"/>
          <w:szCs w:val="20"/>
          <w:lang w:val="el-GR" w:eastAsia="el-GR"/>
          <w14:ligatures w14:val="none"/>
        </w:rPr>
        <w:t xml:space="preserve"> κατοικίας, τηλέφωνο) του γονέα/νόμιμου κηδεμόνα ή εκπροσώπου.</w:t>
      </w:r>
    </w:p>
    <w:p w14:paraId="7B431A4A" w14:textId="77777777" w:rsidR="00A07659" w:rsidRPr="00A07659" w:rsidRDefault="00A07659" w:rsidP="00A07659">
      <w:pPr>
        <w:numPr>
          <w:ilvl w:val="0"/>
          <w:numId w:val="5"/>
        </w:num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Φύλο και ηλικία ωφελούμενου.</w:t>
      </w:r>
    </w:p>
    <w:p w14:paraId="58549047" w14:textId="77777777" w:rsidR="00A07659" w:rsidRPr="00A07659" w:rsidRDefault="00A07659" w:rsidP="00A07659">
      <w:pPr>
        <w:numPr>
          <w:ilvl w:val="0"/>
          <w:numId w:val="5"/>
        </w:num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Παλιός ή νέος ωφελούμενος της δομής (αν ο δυνητικός ωφελούμενος έχει λάβει ή όχι υπηρεσίες από το ΚΔΗΦ πριν τη συμμετοχή του στην εν λόγω πρόσκληση εκδήλωσης ενδιαφέροντος). </w:t>
      </w:r>
    </w:p>
    <w:p w14:paraId="3F2FD653" w14:textId="77777777" w:rsidR="00A07659" w:rsidRPr="00A07659" w:rsidRDefault="00A07659" w:rsidP="00A07659">
      <w:pPr>
        <w:numPr>
          <w:ilvl w:val="0"/>
          <w:numId w:val="5"/>
        </w:num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Είδος (κατά τις διακρίσεις της με αριθμ.  Π4α/οικ. 4633/1993 (Β. 789) ΥΑ, όπως ισχύει) και συνολικό ποσοστό αναπηρίας.</w:t>
      </w:r>
    </w:p>
    <w:p w14:paraId="293E0286" w14:textId="77777777" w:rsidR="00A07659" w:rsidRPr="00A07659" w:rsidRDefault="00A07659" w:rsidP="00A07659">
      <w:pPr>
        <w:numPr>
          <w:ilvl w:val="0"/>
          <w:numId w:val="5"/>
        </w:num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Τύπος κατοικίας (μονάδα κλειστής περίθαλψης, ΣΥΔ, ιδιωτική ή οικογενειακή κατοικία, κ.α.).</w:t>
      </w:r>
    </w:p>
    <w:p w14:paraId="4AF39663" w14:textId="77777777" w:rsidR="00A07659" w:rsidRPr="00A07659" w:rsidRDefault="00A07659" w:rsidP="00A07659">
      <w:pPr>
        <w:numPr>
          <w:ilvl w:val="0"/>
          <w:numId w:val="5"/>
        </w:num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Ασφάλιση (ναι/όχι).</w:t>
      </w:r>
    </w:p>
    <w:p w14:paraId="7DDD2748" w14:textId="77777777" w:rsidR="00A07659" w:rsidRPr="00A07659" w:rsidRDefault="00A07659" w:rsidP="00A07659">
      <w:pPr>
        <w:numPr>
          <w:ilvl w:val="0"/>
          <w:numId w:val="5"/>
        </w:num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Στοιχεία οικογενειακής κατάστασης (ύπαρξη άλλου ΑΜΕΑ στην οικογένεια, </w:t>
      </w:r>
      <w:proofErr w:type="spellStart"/>
      <w:r w:rsidRPr="00A07659">
        <w:rPr>
          <w:rFonts w:ascii="Tahoma" w:eastAsia="Times New Roman" w:hAnsi="Tahoma" w:cs="Tahoma"/>
          <w:kern w:val="0"/>
          <w:sz w:val="20"/>
          <w:szCs w:val="20"/>
          <w:lang w:val="el-GR" w:eastAsia="el-GR"/>
          <w14:ligatures w14:val="none"/>
        </w:rPr>
        <w:t>μονογονεακή</w:t>
      </w:r>
      <w:proofErr w:type="spellEnd"/>
      <w:r w:rsidRPr="00A07659">
        <w:rPr>
          <w:rFonts w:ascii="Tahoma" w:eastAsia="Times New Roman" w:hAnsi="Tahoma" w:cs="Tahoma"/>
          <w:kern w:val="0"/>
          <w:sz w:val="20"/>
          <w:szCs w:val="20"/>
          <w:lang w:val="el-GR" w:eastAsia="el-GR"/>
          <w14:ligatures w14:val="none"/>
        </w:rPr>
        <w:t>, κ.α.).</w:t>
      </w:r>
    </w:p>
    <w:p w14:paraId="2838F4C3" w14:textId="77777777" w:rsidR="00A07659" w:rsidRPr="00A07659" w:rsidRDefault="00A07659" w:rsidP="00A07659">
      <w:pPr>
        <w:numPr>
          <w:ilvl w:val="0"/>
          <w:numId w:val="5"/>
        </w:num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Στοιχεία εργασιακής κατάστασης γονέα / κηδεμόνα. </w:t>
      </w:r>
    </w:p>
    <w:p w14:paraId="2C129D34"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p>
    <w:p w14:paraId="6125AEDA"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Σημειώνεται ότι, οι ωφελούμενοι, δεν θα πρέπει:</w:t>
      </w:r>
    </w:p>
    <w:p w14:paraId="7DB1CEA9" w14:textId="77777777" w:rsidR="00A07659" w:rsidRPr="00A07659" w:rsidRDefault="00A07659" w:rsidP="00A07659">
      <w:p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α)</w:t>
      </w:r>
      <w:r w:rsidRPr="00A07659">
        <w:rPr>
          <w:rFonts w:ascii="Tahoma" w:eastAsia="Times New Roman" w:hAnsi="Tahoma" w:cs="Tahoma"/>
          <w:kern w:val="0"/>
          <w:sz w:val="20"/>
          <w:szCs w:val="20"/>
          <w:lang w:val="el-GR" w:eastAsia="el-GR"/>
          <w14:ligatures w14:val="none"/>
        </w:rPr>
        <w:tab/>
        <w:t xml:space="preserve">να αποζημιώνονται για τις συγχρηματοδοτούμενες υπηρεσίες που τους παρέχονται από το ΚΔΗΦ/λοιπό Κέντρο από άλλη χρηματοδοτική πηγή (π.χ. ΕΟΠΥΥ) κατά την περίοδο συμμετοχής τους στην πράξη, και </w:t>
      </w:r>
    </w:p>
    <w:p w14:paraId="2952380F" w14:textId="77777777" w:rsidR="00A07659" w:rsidRPr="00A07659" w:rsidRDefault="00A07659" w:rsidP="00A07659">
      <w:p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β)</w:t>
      </w:r>
      <w:r w:rsidRPr="00A07659">
        <w:rPr>
          <w:rFonts w:ascii="Tahoma" w:eastAsia="Times New Roman" w:hAnsi="Tahoma" w:cs="Tahoma"/>
          <w:kern w:val="0"/>
          <w:sz w:val="20"/>
          <w:szCs w:val="20"/>
          <w:lang w:val="el-GR" w:eastAsia="el-GR"/>
          <w14:ligatures w14:val="none"/>
        </w:rPr>
        <w:tab/>
        <w:t>να λαμβάνουν υπηρεσίες από άλλο ΚΔΗΦ ή άλλο φορέα παροχής παρεμφερών υπηρεσιών, ο οποίος χρηματοδοτείται από εθνικούς ή/και κοινοτικούς πόρους, κατά την περίοδο συμμετοχής τους στην πράξη.</w:t>
      </w:r>
    </w:p>
    <w:p w14:paraId="523D6B4B"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p>
    <w:p w14:paraId="1949FFE7"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Τα απαιτούμενα δικαιολογητικά συμμετοχής που θα πρέπει να επισυναφθούν στην αίτηση συμμετοχής είναι τα ακόλουθα:</w:t>
      </w:r>
    </w:p>
    <w:p w14:paraId="46EB0AB9" w14:textId="77777777" w:rsidR="00A07659" w:rsidRPr="00A07659" w:rsidRDefault="00A07659" w:rsidP="00A07659">
      <w:pPr>
        <w:numPr>
          <w:ilvl w:val="0"/>
          <w:numId w:val="6"/>
        </w:num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Αντίγραφο αστυνομικής ταυτότητας ή διαβατηρίου ή πιστοποιητικό γεννήσεως ή Κάρτα Αναπηρίας. Σε περίπτωση μη ύπαρξης των </w:t>
      </w:r>
      <w:proofErr w:type="spellStart"/>
      <w:r w:rsidRPr="00A07659">
        <w:rPr>
          <w:rFonts w:ascii="Tahoma" w:eastAsia="Times New Roman" w:hAnsi="Tahoma" w:cs="Tahoma"/>
          <w:kern w:val="0"/>
          <w:sz w:val="20"/>
          <w:szCs w:val="20"/>
          <w:lang w:val="el-GR" w:eastAsia="el-GR"/>
          <w14:ligatures w14:val="none"/>
        </w:rPr>
        <w:t>προαναφερομένων</w:t>
      </w:r>
      <w:proofErr w:type="spellEnd"/>
      <w:r w:rsidRPr="00A07659">
        <w:rPr>
          <w:rFonts w:ascii="Tahoma" w:eastAsia="Times New Roman" w:hAnsi="Tahoma" w:cs="Tahoma"/>
          <w:kern w:val="0"/>
          <w:sz w:val="20"/>
          <w:szCs w:val="20"/>
          <w:lang w:val="el-GR" w:eastAsia="el-GR"/>
          <w14:ligatures w14:val="none"/>
        </w:rPr>
        <w:t xml:space="preserve"> (π.χ. περιπτώσεις ατόμων που διαβιούν σε ιδρύματα) οποιοδήποτε άλλο έγγραφο ταυτοποίησης.</w:t>
      </w:r>
    </w:p>
    <w:p w14:paraId="420731D3" w14:textId="77777777" w:rsidR="00A07659" w:rsidRPr="00A07659" w:rsidRDefault="00A07659" w:rsidP="00A07659">
      <w:pPr>
        <w:spacing w:before="120" w:after="120" w:line="240" w:lineRule="auto"/>
        <w:ind w:left="284"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Εάν ο ωφελούμενος είναι αλλοδαπός από τρίτες χώρες απαιτείται και αντίγραφο της άδειας διαμονής εν ισχύ. Εάν είναι Έλληνας ομογενής απαιτείται αντίγραφο ταυτότητας ομογενούς. </w:t>
      </w:r>
    </w:p>
    <w:p w14:paraId="290F4498" w14:textId="77777777" w:rsidR="00A07659" w:rsidRPr="00A07659" w:rsidRDefault="00A07659" w:rsidP="00A07659">
      <w:pPr>
        <w:numPr>
          <w:ilvl w:val="0"/>
          <w:numId w:val="6"/>
        </w:numPr>
        <w:tabs>
          <w:tab w:val="left" w:pos="284"/>
        </w:tabs>
        <w:spacing w:before="120" w:after="120" w:line="240" w:lineRule="auto"/>
        <w:ind w:left="284" w:right="28" w:hanging="284"/>
        <w:jc w:val="both"/>
        <w:outlineLvl w:val="0"/>
        <w:rPr>
          <w:rFonts w:ascii="Tahoma" w:eastAsia="Times New Roman" w:hAnsi="Tahoma" w:cs="Tahoma"/>
          <w:bCs/>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Αντίγραφο ή εκτύπωση Ατομικού ή οικογενειακού εκκαθαριστικού σημειώματος εφόσον το άτομο υποχρεούται να έχει καταθέσει φορολογική δήλωση για το οικονομικό έτος 2021, ή σχετική υπεύθυνη δήλωση σε περίπτωση που δεν υποχρεούται.</w:t>
      </w:r>
    </w:p>
    <w:p w14:paraId="49C745FF" w14:textId="77777777" w:rsidR="00A07659" w:rsidRPr="00A07659" w:rsidRDefault="00A07659" w:rsidP="00A07659">
      <w:pPr>
        <w:numPr>
          <w:ilvl w:val="0"/>
          <w:numId w:val="6"/>
        </w:num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Αντίγραφο Βεβαίωσης πιστοποίησης της αναπηρίας του ωφελούμενου, εν ισχύ,</w:t>
      </w:r>
      <w:r w:rsidRPr="00A07659">
        <w:rPr>
          <w:rFonts w:ascii="Tahoma" w:eastAsia="Times New Roman" w:hAnsi="Tahoma" w:cs="Tahoma"/>
          <w:kern w:val="0"/>
          <w:sz w:val="24"/>
          <w:szCs w:val="20"/>
          <w:lang w:val="el-GR" w:eastAsia="el-GR"/>
          <w14:ligatures w14:val="none"/>
        </w:rPr>
        <w:t xml:space="preserve"> </w:t>
      </w:r>
      <w:r w:rsidRPr="00A07659">
        <w:rPr>
          <w:rFonts w:ascii="Tahoma" w:eastAsia="Times New Roman" w:hAnsi="Tahoma" w:cs="Tahoma"/>
          <w:kern w:val="0"/>
          <w:sz w:val="20"/>
          <w:szCs w:val="20"/>
          <w:lang w:val="el-GR" w:eastAsia="el-GR"/>
          <w14:ligatures w14:val="none"/>
        </w:rPr>
        <w:t xml:space="preserve">για τουλάχιστον μία πάθηση από τις αναφερόμενες στην </w:t>
      </w:r>
      <w:proofErr w:type="spellStart"/>
      <w:r w:rsidRPr="00A07659">
        <w:rPr>
          <w:rFonts w:ascii="Tahoma" w:eastAsia="Times New Roman" w:hAnsi="Tahoma" w:cs="Tahoma"/>
          <w:kern w:val="0"/>
          <w:sz w:val="20"/>
          <w:szCs w:val="20"/>
          <w:lang w:val="el-GR" w:eastAsia="el-GR"/>
          <w14:ligatures w14:val="none"/>
        </w:rPr>
        <w:t>υπ</w:t>
      </w:r>
      <w:proofErr w:type="spellEnd"/>
      <w:r w:rsidRPr="00A07659">
        <w:rPr>
          <w:rFonts w:ascii="Tahoma" w:eastAsia="Times New Roman" w:hAnsi="Tahoma" w:cs="Tahoma"/>
          <w:kern w:val="0"/>
          <w:sz w:val="20"/>
          <w:szCs w:val="20"/>
          <w:lang w:val="el-GR" w:eastAsia="el-GR"/>
          <w14:ligatures w14:val="none"/>
        </w:rPr>
        <w:t xml:space="preserve">΄ </w:t>
      </w:r>
      <w:proofErr w:type="spellStart"/>
      <w:r w:rsidRPr="00A07659">
        <w:rPr>
          <w:rFonts w:ascii="Tahoma" w:eastAsia="Times New Roman" w:hAnsi="Tahoma" w:cs="Tahoma"/>
          <w:kern w:val="0"/>
          <w:sz w:val="20"/>
          <w:szCs w:val="20"/>
          <w:lang w:val="el-GR" w:eastAsia="el-GR"/>
          <w14:ligatures w14:val="none"/>
        </w:rPr>
        <w:t>αρ</w:t>
      </w:r>
      <w:proofErr w:type="spellEnd"/>
      <w:r w:rsidRPr="00A07659">
        <w:rPr>
          <w:rFonts w:ascii="Tahoma" w:eastAsia="Times New Roman" w:hAnsi="Tahoma" w:cs="Tahoma"/>
          <w:kern w:val="0"/>
          <w:sz w:val="20"/>
          <w:szCs w:val="20"/>
          <w:lang w:val="el-GR" w:eastAsia="el-GR"/>
          <w14:ligatures w14:val="none"/>
        </w:rPr>
        <w:t xml:space="preserve">. οικ. 47305/12.12.2018 (Β’ 5571) κοινή υπουργική απόφαση, όπως ισχύει, ή με συνολικό ποσοστό αναπηρίας ίσο ή μεγαλύτερο από 67%. </w:t>
      </w:r>
    </w:p>
    <w:p w14:paraId="7CD52C1D" w14:textId="77777777" w:rsidR="00A07659" w:rsidRPr="00A07659" w:rsidRDefault="00A07659" w:rsidP="00A07659">
      <w:pPr>
        <w:numPr>
          <w:ilvl w:val="0"/>
          <w:numId w:val="6"/>
        </w:num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Ειδικώς οι ανήλικοι, μπορούν να καταστούν ωφελούμενοι με μόνη την υποβολή ηλεκτρονικού εισηγητικού ιατρικού φακέλου για την έκδοση πιστοποίησης αναπηρίας από το ΚΕ.Π.Α. ή με μόνη την εγκριτική ηλεκτρονική ιατρική γνωμάτευση ειδικών θεραπειών του Ε.Ο.Π.Υ.Υ..</w:t>
      </w:r>
    </w:p>
    <w:p w14:paraId="190A44A1" w14:textId="77777777" w:rsidR="00A07659" w:rsidRPr="00A07659" w:rsidRDefault="00A07659" w:rsidP="00A07659">
      <w:pPr>
        <w:numPr>
          <w:ilvl w:val="0"/>
          <w:numId w:val="6"/>
        </w:num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Αντίγραφο Πιστοποιητικού οικογενειακής κατάστασης (σε ισχύ).</w:t>
      </w:r>
    </w:p>
    <w:p w14:paraId="39F7A423" w14:textId="77777777" w:rsidR="00A07659" w:rsidRPr="00A07659" w:rsidRDefault="00A07659" w:rsidP="00A07659">
      <w:pPr>
        <w:numPr>
          <w:ilvl w:val="0"/>
          <w:numId w:val="6"/>
        </w:num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Εάν το άτομο που είναι επιφορτισμένο με τη φροντίδα του συγκεκριμένου ωφελούμενου (γονέας/ανάδοχος/επίτροπος/δικαστικός συμπαραστάτης) ή άλλο μέλος της οικογένειας ανήκει στην ομάδα των ΑμεΑ, απαιτείται αντίγραφο/α βεβαίωσης πιστοποίησης της αναπηρίας του/τους εν ισχύ. </w:t>
      </w:r>
    </w:p>
    <w:p w14:paraId="6C60AFC6" w14:textId="77777777" w:rsidR="00A07659" w:rsidRPr="00A07659" w:rsidRDefault="00A07659" w:rsidP="00A07659">
      <w:pPr>
        <w:numPr>
          <w:ilvl w:val="0"/>
          <w:numId w:val="6"/>
        </w:numPr>
        <w:tabs>
          <w:tab w:val="left" w:pos="284"/>
        </w:tabs>
        <w:spacing w:before="120" w:after="120" w:line="240" w:lineRule="auto"/>
        <w:ind w:left="284" w:right="28" w:hanging="284"/>
        <w:jc w:val="both"/>
        <w:outlineLvl w:val="0"/>
        <w:rPr>
          <w:rFonts w:ascii="Tahoma" w:eastAsia="Times New Roman" w:hAnsi="Tahoma" w:cs="Tahoma"/>
          <w:strike/>
          <w:kern w:val="0"/>
          <w:sz w:val="20"/>
          <w:szCs w:val="20"/>
          <w:lang w:val="el-GR" w:eastAsia="el-GR"/>
          <w14:ligatures w14:val="none"/>
        </w:rPr>
      </w:pPr>
      <w:r w:rsidRPr="00A07659">
        <w:rPr>
          <w:rFonts w:ascii="Tahoma" w:eastAsia="Times New Roman" w:hAnsi="Tahoma" w:cs="Tahoma"/>
          <w:kern w:val="0"/>
          <w:sz w:val="20"/>
          <w:szCs w:val="20"/>
          <w:highlight w:val="yellow"/>
          <w:lang w:val="el-GR" w:eastAsia="el-GR"/>
          <w14:ligatures w14:val="none"/>
        </w:rPr>
        <w:t xml:space="preserve"> </w:t>
      </w:r>
      <w:r w:rsidRPr="00A07659">
        <w:rPr>
          <w:rFonts w:ascii="Tahoma" w:eastAsia="Times New Roman" w:hAnsi="Tahoma" w:cs="Tahoma"/>
          <w:kern w:val="0"/>
          <w:sz w:val="20"/>
          <w:szCs w:val="20"/>
          <w:lang w:val="el-GR" w:eastAsia="el-GR"/>
          <w14:ligatures w14:val="none"/>
        </w:rPr>
        <w:t xml:space="preserve">Βεβαίωση ΑΜΚΑ ή υπεύθυνη δήλωση του </w:t>
      </w:r>
      <w:proofErr w:type="spellStart"/>
      <w:r w:rsidRPr="00A07659">
        <w:rPr>
          <w:rFonts w:ascii="Tahoma" w:eastAsia="Times New Roman" w:hAnsi="Tahoma" w:cs="Tahoma"/>
          <w:kern w:val="0"/>
          <w:sz w:val="20"/>
          <w:szCs w:val="20"/>
          <w:lang w:val="el-GR" w:eastAsia="el-GR"/>
          <w14:ligatures w14:val="none"/>
        </w:rPr>
        <w:t>ωφελουμένου</w:t>
      </w:r>
      <w:proofErr w:type="spellEnd"/>
      <w:r w:rsidRPr="00A07659">
        <w:rPr>
          <w:rFonts w:ascii="Tahoma" w:eastAsia="Times New Roman" w:hAnsi="Tahoma" w:cs="Tahoma"/>
          <w:kern w:val="0"/>
          <w:sz w:val="20"/>
          <w:szCs w:val="20"/>
          <w:lang w:val="el-GR" w:eastAsia="el-GR"/>
          <w14:ligatures w14:val="none"/>
        </w:rPr>
        <w:t xml:space="preserve"> ή του </w:t>
      </w:r>
      <w:proofErr w:type="spellStart"/>
      <w:r w:rsidRPr="00A07659">
        <w:rPr>
          <w:rFonts w:ascii="Tahoma" w:eastAsia="Times New Roman" w:hAnsi="Tahoma" w:cs="Tahoma"/>
          <w:kern w:val="0"/>
          <w:sz w:val="20"/>
          <w:szCs w:val="20"/>
          <w:lang w:val="el-GR" w:eastAsia="el-GR"/>
          <w14:ligatures w14:val="none"/>
        </w:rPr>
        <w:t>νομίμου</w:t>
      </w:r>
      <w:proofErr w:type="spellEnd"/>
      <w:r w:rsidRPr="00A07659">
        <w:rPr>
          <w:rFonts w:ascii="Tahoma" w:eastAsia="Times New Roman" w:hAnsi="Tahoma" w:cs="Tahoma"/>
          <w:kern w:val="0"/>
          <w:sz w:val="20"/>
          <w:szCs w:val="20"/>
          <w:lang w:val="el-GR" w:eastAsia="el-GR"/>
          <w14:ligatures w14:val="none"/>
        </w:rPr>
        <w:t xml:space="preserve"> εκπροσώπου του περί μη κατοχής ΑΜΚΑ. </w:t>
      </w:r>
    </w:p>
    <w:p w14:paraId="54442FB2" w14:textId="77777777" w:rsidR="00A07659" w:rsidRPr="00A07659" w:rsidRDefault="00A07659" w:rsidP="00A07659">
      <w:pPr>
        <w:numPr>
          <w:ilvl w:val="0"/>
          <w:numId w:val="6"/>
        </w:num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Υπεύθυνη δήλωση του </w:t>
      </w:r>
      <w:r w:rsidRPr="00A07659">
        <w:rPr>
          <w:rFonts w:ascii="Tahoma" w:eastAsia="Times New Roman" w:hAnsi="Tahoma" w:cs="Tahoma"/>
          <w:bCs/>
          <w:kern w:val="0"/>
          <w:sz w:val="20"/>
          <w:szCs w:val="20"/>
          <w:lang w:val="el-GR" w:eastAsia="el-GR"/>
          <w14:ligatures w14:val="none"/>
        </w:rPr>
        <w:t>άρθρου 8 παρ. 4 του ν. 1599/1986 του ωφελούμενου ή του νόμιμου εκπροσώπου, που να αναφέρει ότι:</w:t>
      </w:r>
    </w:p>
    <w:p w14:paraId="56E6A7BD" w14:textId="77777777" w:rsidR="00A07659" w:rsidRPr="00A07659" w:rsidRDefault="00A07659" w:rsidP="00A07659">
      <w:pPr>
        <w:tabs>
          <w:tab w:val="left" w:pos="709"/>
        </w:tabs>
        <w:spacing w:before="120" w:after="120" w:line="240" w:lineRule="auto"/>
        <w:ind w:left="709" w:right="28" w:hanging="283"/>
        <w:jc w:val="both"/>
        <w:outlineLvl w:val="0"/>
        <w:rPr>
          <w:rFonts w:ascii="Tahoma" w:eastAsia="Times New Roman" w:hAnsi="Tahoma" w:cs="Tahoma"/>
          <w:bCs/>
          <w:kern w:val="0"/>
          <w:sz w:val="20"/>
          <w:szCs w:val="20"/>
          <w:lang w:val="el-GR" w:eastAsia="el-GR"/>
          <w14:ligatures w14:val="none"/>
        </w:rPr>
      </w:pPr>
      <w:r w:rsidRPr="00A07659">
        <w:rPr>
          <w:rFonts w:ascii="Tahoma" w:eastAsia="Times New Roman" w:hAnsi="Tahoma" w:cs="Tahoma"/>
          <w:bCs/>
          <w:kern w:val="0"/>
          <w:sz w:val="20"/>
          <w:szCs w:val="20"/>
          <w:lang w:val="el-GR" w:eastAsia="el-GR"/>
          <w14:ligatures w14:val="none"/>
        </w:rPr>
        <w:t>α)</w:t>
      </w:r>
      <w:r w:rsidRPr="00A07659">
        <w:rPr>
          <w:rFonts w:ascii="Tahoma" w:eastAsia="Times New Roman" w:hAnsi="Tahoma" w:cs="Tahoma"/>
          <w:bCs/>
          <w:kern w:val="0"/>
          <w:sz w:val="20"/>
          <w:szCs w:val="20"/>
          <w:lang w:val="el-GR" w:eastAsia="el-GR"/>
          <w14:ligatures w14:val="none"/>
        </w:rPr>
        <w:tab/>
        <w:t xml:space="preserve">δεν θα λαμβάνει </w:t>
      </w:r>
      <w:r w:rsidRPr="00A07659">
        <w:rPr>
          <w:rFonts w:ascii="Tahoma" w:eastAsia="Times New Roman" w:hAnsi="Tahoma" w:cs="Tahoma"/>
          <w:kern w:val="0"/>
          <w:sz w:val="20"/>
          <w:szCs w:val="20"/>
          <w:lang w:val="el-GR" w:eastAsia="el-GR"/>
          <w14:ligatures w14:val="none"/>
        </w:rPr>
        <w:t>αποζημίωση για τις συγχρηματοδοτούμενες υπηρεσίες που του παρέχονται από το ΚΔΗΦ από άλλη χρηματοδοτική πηγή (π.χ. ΕΟΠΥΥ) κατά την περίοδο συμμετοχής του στην πράξη</w:t>
      </w:r>
      <w:r w:rsidRPr="00A07659">
        <w:rPr>
          <w:rFonts w:ascii="Tahoma" w:eastAsia="Times New Roman" w:hAnsi="Tahoma" w:cs="Tahoma"/>
          <w:bCs/>
          <w:kern w:val="0"/>
          <w:sz w:val="20"/>
          <w:szCs w:val="20"/>
          <w:lang w:val="el-GR" w:eastAsia="el-GR"/>
          <w14:ligatures w14:val="none"/>
        </w:rPr>
        <w:t xml:space="preserve">, και </w:t>
      </w:r>
    </w:p>
    <w:p w14:paraId="69BDE2F6" w14:textId="77777777" w:rsidR="00A07659" w:rsidRPr="00A07659" w:rsidRDefault="00A07659" w:rsidP="00A07659">
      <w:pPr>
        <w:tabs>
          <w:tab w:val="left" w:pos="709"/>
        </w:tabs>
        <w:spacing w:before="120" w:after="120" w:line="240" w:lineRule="auto"/>
        <w:ind w:left="709" w:right="28" w:hanging="283"/>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bCs/>
          <w:kern w:val="0"/>
          <w:sz w:val="20"/>
          <w:szCs w:val="20"/>
          <w:lang w:val="el-GR" w:eastAsia="el-GR"/>
          <w14:ligatures w14:val="none"/>
        </w:rPr>
        <w:t>β)</w:t>
      </w:r>
      <w:r w:rsidRPr="00A07659">
        <w:rPr>
          <w:rFonts w:ascii="Tahoma" w:eastAsia="Times New Roman" w:hAnsi="Tahoma" w:cs="Tahoma"/>
          <w:bCs/>
          <w:kern w:val="0"/>
          <w:sz w:val="20"/>
          <w:szCs w:val="20"/>
          <w:lang w:val="el-GR" w:eastAsia="el-GR"/>
          <w14:ligatures w14:val="none"/>
        </w:rPr>
        <w:tab/>
        <w:t xml:space="preserve">δεν θα λαμβάνει </w:t>
      </w:r>
      <w:r w:rsidRPr="00A07659">
        <w:rPr>
          <w:rFonts w:ascii="Tahoma" w:eastAsia="Times New Roman" w:hAnsi="Tahoma" w:cs="Tahoma"/>
          <w:kern w:val="0"/>
          <w:sz w:val="20"/>
          <w:szCs w:val="20"/>
          <w:lang w:val="el-GR" w:eastAsia="el-GR"/>
          <w14:ligatures w14:val="none"/>
        </w:rPr>
        <w:t>υπηρεσίες από άλλο ΚΔΗΦ ή άλλο φορέα παροχής παρεμφερών υπηρεσιών, ο οποίος χρηματοδοτείται από εθνικούς ή/και κοινοτικούς πόρους, κατά την περίοδο συμμετοχής του στην πράξη.</w:t>
      </w:r>
    </w:p>
    <w:p w14:paraId="34B8E763" w14:textId="77777777" w:rsidR="00A07659" w:rsidRPr="00A07659" w:rsidRDefault="00A07659" w:rsidP="00A07659">
      <w:pPr>
        <w:numPr>
          <w:ilvl w:val="0"/>
          <w:numId w:val="6"/>
        </w:num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Σε περίπτωση ωφελούμενου που διαβιεί σε μονάδα κλειστής φροντίδας:</w:t>
      </w:r>
    </w:p>
    <w:p w14:paraId="349189A5" w14:textId="77777777" w:rsidR="00A07659" w:rsidRPr="00A07659" w:rsidRDefault="00A07659" w:rsidP="00A07659">
      <w:pPr>
        <w:numPr>
          <w:ilvl w:val="0"/>
          <w:numId w:val="7"/>
        </w:numPr>
        <w:tabs>
          <w:tab w:val="left" w:pos="709"/>
        </w:tabs>
        <w:spacing w:before="120" w:after="120" w:line="240" w:lineRule="auto"/>
        <w:ind w:left="709"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Σχετική βεβαίωση του αρμόδιου οργάνου / νόμιμου εκπροσώπου του φορέα λειτουργίας της μονάδας που να πιστοποιεί τη διαβίωση του σε αυτό και να βεβαιώνει ότι, σε περίπτωση επιλογής του αιτούντος για την συμμετοχή του στην πράξη, θα προσκομίσει στο δικαιούχο όλες τις απαραίτητες πληροφορίες για το ατομικό και κοινωνικό ιστορικό του ωφελούμενου και σχετική έκθεση/αξιολόγηση του ωφελούμενου από την επιστημονική ομάδα του ιδρύματος. </w:t>
      </w:r>
    </w:p>
    <w:p w14:paraId="4E5A601F" w14:textId="77777777" w:rsidR="00A07659" w:rsidRPr="00A07659" w:rsidRDefault="00A07659" w:rsidP="00A07659">
      <w:pPr>
        <w:numPr>
          <w:ilvl w:val="0"/>
          <w:numId w:val="7"/>
        </w:numPr>
        <w:tabs>
          <w:tab w:val="left" w:pos="709"/>
        </w:tabs>
        <w:spacing w:before="120" w:after="120" w:line="240" w:lineRule="auto"/>
        <w:ind w:left="709"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Συνοπτική έκθεση της επιστημονικής ομάδας για το βαθμό προσαρμογής του ατόμου στο πρόγραμμα του ΚΔΗΦ. Στη σχετική έκθεση θα πρέπει επίσης να βεβαιώνεται ότι ο υποψήφιος ωφελούμενος συναινεί για τη συμμετοχή του στην πράξη.</w:t>
      </w:r>
    </w:p>
    <w:p w14:paraId="7C2675A7" w14:textId="77777777" w:rsidR="00A07659" w:rsidRPr="00A07659" w:rsidRDefault="00A07659" w:rsidP="00A07659">
      <w:pPr>
        <w:spacing w:before="120" w:after="120" w:line="240" w:lineRule="auto"/>
        <w:ind w:right="28"/>
        <w:jc w:val="both"/>
        <w:outlineLvl w:val="0"/>
        <w:rPr>
          <w:rFonts w:ascii="Tahoma" w:eastAsia="Times New Roman" w:hAnsi="Tahoma" w:cs="Tahoma"/>
          <w:bCs/>
          <w:kern w:val="0"/>
          <w:sz w:val="20"/>
          <w:szCs w:val="20"/>
          <w:lang w:val="el-GR" w:eastAsia="el-GR"/>
          <w14:ligatures w14:val="none"/>
        </w:rPr>
      </w:pPr>
      <w:r w:rsidRPr="00A07659">
        <w:rPr>
          <w:rFonts w:ascii="Tahoma" w:eastAsia="Times New Roman" w:hAnsi="Tahoma" w:cs="Tahoma"/>
          <w:bCs/>
          <w:kern w:val="0"/>
          <w:sz w:val="20"/>
          <w:szCs w:val="20"/>
          <w:lang w:val="el-GR" w:eastAsia="el-GR"/>
          <w14:ligatures w14:val="none"/>
        </w:rPr>
        <w:t xml:space="preserve">Για τους ωφελούμενους που διαβιούν σε μονάδες κλειστής φροντίδας η αδυναμία προσκόμισης των δικαιολογητικών/εγγράφων των ανωτέρω σημείων 1, 2, 5 και 7, δύναται να καλυφθεί με σχετική υπεύθυνη δήλωση του νόμιμου </w:t>
      </w:r>
      <w:r w:rsidRPr="00A07659">
        <w:rPr>
          <w:rFonts w:ascii="Tahoma" w:eastAsia="Times New Roman" w:hAnsi="Tahoma" w:cs="Tahoma"/>
          <w:kern w:val="0"/>
          <w:sz w:val="20"/>
          <w:szCs w:val="20"/>
          <w:lang w:val="el-GR" w:eastAsia="el-GR"/>
          <w14:ligatures w14:val="none"/>
        </w:rPr>
        <w:t>εκπροσώπου του φορέα λειτουργίας της μονάδας, μετά από σχετική απόφαση εξουσιοδότησης του αρμόδιου οργάνου του φορέα.</w:t>
      </w:r>
    </w:p>
    <w:p w14:paraId="6A7C7330"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p>
    <w:p w14:paraId="435BEB74" w14:textId="77777777" w:rsidR="00A07659" w:rsidRPr="00A07659" w:rsidRDefault="00A07659" w:rsidP="00A07659">
      <w:pPr>
        <w:numPr>
          <w:ilvl w:val="1"/>
          <w:numId w:val="3"/>
        </w:numPr>
        <w:tabs>
          <w:tab w:val="left" w:pos="426"/>
        </w:tabs>
        <w:spacing w:before="120" w:after="120" w:line="240" w:lineRule="auto"/>
        <w:ind w:left="426" w:right="28" w:hanging="426"/>
        <w:jc w:val="both"/>
        <w:outlineLvl w:val="0"/>
        <w:rPr>
          <w:rFonts w:ascii="Tahoma" w:eastAsia="Times New Roman" w:hAnsi="Tahoma" w:cs="Tahoma"/>
          <w:b/>
          <w:bCs/>
          <w:kern w:val="0"/>
          <w:sz w:val="20"/>
          <w:szCs w:val="20"/>
          <w:lang w:val="el-GR" w:eastAsia="el-GR"/>
          <w14:ligatures w14:val="none"/>
        </w:rPr>
      </w:pPr>
      <w:r w:rsidRPr="00A07659">
        <w:rPr>
          <w:rFonts w:ascii="Tahoma" w:eastAsia="Times New Roman" w:hAnsi="Tahoma" w:cs="Tahoma"/>
          <w:b/>
          <w:kern w:val="0"/>
          <w:sz w:val="20"/>
          <w:szCs w:val="20"/>
          <w:lang w:val="el-GR" w:eastAsia="el-GR"/>
          <w14:ligatures w14:val="none"/>
        </w:rPr>
        <w:t>Επιλογή ωφελούμενων</w:t>
      </w:r>
    </w:p>
    <w:p w14:paraId="38649403"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p>
    <w:p w14:paraId="058F0CE3"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Κατόπιν της λήξης της διαδικασίας υποβολής αιτήσεων ο δικαιούχος θα πρέπει να προβεί στην επιλογή των ωφελούμενων με τη διαδικασία </w:t>
      </w:r>
      <w:proofErr w:type="spellStart"/>
      <w:r w:rsidRPr="00A07659">
        <w:rPr>
          <w:rFonts w:ascii="Tahoma" w:eastAsia="Times New Roman" w:hAnsi="Tahoma" w:cs="Tahoma"/>
          <w:kern w:val="0"/>
          <w:sz w:val="20"/>
          <w:szCs w:val="20"/>
          <w:lang w:val="el-GR" w:eastAsia="el-GR"/>
          <w14:ligatures w14:val="none"/>
        </w:rPr>
        <w:t>μοριοδότησης</w:t>
      </w:r>
      <w:proofErr w:type="spellEnd"/>
      <w:r w:rsidRPr="00A07659">
        <w:rPr>
          <w:rFonts w:ascii="Tahoma" w:eastAsia="Times New Roman" w:hAnsi="Tahoma" w:cs="Tahoma"/>
          <w:kern w:val="0"/>
          <w:sz w:val="20"/>
          <w:szCs w:val="20"/>
          <w:lang w:val="el-GR" w:eastAsia="el-GR"/>
          <w14:ligatures w14:val="none"/>
        </w:rPr>
        <w:t xml:space="preserve"> βάσει των παρακάτω κριτηρίων επιλογής:</w:t>
      </w:r>
    </w:p>
    <w:p w14:paraId="5BEE131D" w14:textId="77777777" w:rsidR="00A07659" w:rsidRPr="00A07659" w:rsidRDefault="00A07659" w:rsidP="00A07659">
      <w:pPr>
        <w:numPr>
          <w:ilvl w:val="1"/>
          <w:numId w:val="8"/>
        </w:numPr>
        <w:tabs>
          <w:tab w:val="left" w:pos="284"/>
        </w:tabs>
        <w:spacing w:before="120" w:after="120" w:line="240" w:lineRule="auto"/>
        <w:ind w:left="284" w:right="28" w:hanging="283"/>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Τύπος πλαισίου διαμονής (μονάδα κλειστής φροντίδας, οικογενειακό ή άλλο στεγαστικό πλαίσιο).</w:t>
      </w:r>
    </w:p>
    <w:p w14:paraId="576037A5" w14:textId="77777777" w:rsidR="00A07659" w:rsidRPr="00A07659" w:rsidRDefault="00A07659" w:rsidP="00A07659">
      <w:pPr>
        <w:numPr>
          <w:ilvl w:val="1"/>
          <w:numId w:val="8"/>
        </w:numPr>
        <w:tabs>
          <w:tab w:val="left" w:pos="284"/>
        </w:tabs>
        <w:spacing w:before="120" w:after="120" w:line="240" w:lineRule="auto"/>
        <w:ind w:left="284" w:right="28" w:hanging="283"/>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Ασφαλιστική ικανότητα του ωφελούμενου.</w:t>
      </w:r>
    </w:p>
    <w:p w14:paraId="2143954D" w14:textId="77777777" w:rsidR="00A07659" w:rsidRPr="00A07659" w:rsidRDefault="00A07659" w:rsidP="00A07659">
      <w:pPr>
        <w:numPr>
          <w:ilvl w:val="1"/>
          <w:numId w:val="8"/>
        </w:numPr>
        <w:tabs>
          <w:tab w:val="left" w:pos="284"/>
        </w:tabs>
        <w:spacing w:before="120" w:after="120" w:line="240" w:lineRule="auto"/>
        <w:ind w:left="284" w:right="28" w:hanging="283"/>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Ατομικό ή οικογενειακό εισόδημα.</w:t>
      </w:r>
    </w:p>
    <w:p w14:paraId="38C37514" w14:textId="77777777" w:rsidR="00A07659" w:rsidRPr="00A07659" w:rsidRDefault="00A07659" w:rsidP="00A07659">
      <w:pPr>
        <w:numPr>
          <w:ilvl w:val="1"/>
          <w:numId w:val="8"/>
        </w:numPr>
        <w:tabs>
          <w:tab w:val="left" w:pos="284"/>
        </w:tabs>
        <w:spacing w:before="120" w:after="120" w:line="240" w:lineRule="auto"/>
        <w:ind w:left="284" w:right="28" w:hanging="283"/>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Οικογενειακή κατάσταση.</w:t>
      </w:r>
    </w:p>
    <w:p w14:paraId="3D6F4C65"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Για τη διαδικασία επιλογής ο δικαιούχος θα πρέπει να προβεί με σχετική απόφαση στη σύσταση σχετικής επιτροπής εξέτασης/ελέγχου των αιτήσεων και επιλογής των συμμετεχόντων στην Πράξη, στην οποία συμμετέχει και ο Υπεύθυνος της πράξης/έργου. </w:t>
      </w:r>
    </w:p>
    <w:p w14:paraId="71D28725"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Ειδικότερα, η διαδικασία επιλογής θα ακολουθήσει τα παρακάτω βήματα/στάδια:</w:t>
      </w:r>
    </w:p>
    <w:p w14:paraId="34978915" w14:textId="77777777" w:rsidR="00A07659" w:rsidRPr="00A07659" w:rsidRDefault="00A07659" w:rsidP="00A07659">
      <w:pPr>
        <w:numPr>
          <w:ilvl w:val="0"/>
          <w:numId w:val="9"/>
        </w:numPr>
        <w:tabs>
          <w:tab w:val="left" w:pos="426"/>
        </w:tabs>
        <w:spacing w:before="120" w:after="120" w:line="240" w:lineRule="auto"/>
        <w:ind w:left="426" w:right="28" w:hanging="426"/>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Εξέταση/έλεγχος των αιτήσεων και υπολογισμός του συνολικού αριθμού των συμμετεχόντων/θέσεων στην πράξη, σύμφωνα με τον αριθμό των αιτήσεων και την πληρότητα των δικαιολογητικών. </w:t>
      </w:r>
    </w:p>
    <w:p w14:paraId="3472C12C" w14:textId="77777777" w:rsidR="00A07659" w:rsidRPr="00A07659" w:rsidRDefault="00A07659" w:rsidP="00A07659">
      <w:pPr>
        <w:spacing w:before="120" w:after="120" w:line="240" w:lineRule="auto"/>
        <w:ind w:left="426"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Στο στάδιο αυτό, εκπονείται σχετικός πίνακας δυνητικών συμμετεχόντων με τον αριθμό των ατόμων που οι αιτήσεις τους κρίνονται από την Επιτροπή ως πλήρεις (πληρότητα δικαιολογητικών και στοιχείων της αίτησης) και επομένως γίνονται δεκτές από την Επιτροπή. </w:t>
      </w:r>
    </w:p>
    <w:p w14:paraId="316986F5" w14:textId="77777777" w:rsidR="00A07659" w:rsidRPr="00A07659" w:rsidRDefault="00A07659" w:rsidP="00A07659">
      <w:pPr>
        <w:numPr>
          <w:ilvl w:val="0"/>
          <w:numId w:val="9"/>
        </w:numPr>
        <w:tabs>
          <w:tab w:val="left" w:pos="426"/>
        </w:tabs>
        <w:spacing w:before="120" w:after="120" w:line="240" w:lineRule="auto"/>
        <w:ind w:left="426" w:right="28" w:hanging="426"/>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Επιλογή των συμμετεχόντων στην πράξη. </w:t>
      </w:r>
    </w:p>
    <w:p w14:paraId="386B33E7" w14:textId="77777777" w:rsidR="00A07659" w:rsidRPr="00A07659" w:rsidRDefault="00A07659" w:rsidP="00A07659">
      <w:pPr>
        <w:spacing w:before="120" w:after="120" w:line="240" w:lineRule="auto"/>
        <w:ind w:left="426"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Στο στάδιο αυτό, η Επιτροπή καταρτίζει σχετικό πίνακας κατάταξης και επιλογής των ωφελουμένων της πράξης, συμπεριλαμβανομένων και των επιλαχόντων, οι οποίοι θα </w:t>
      </w:r>
      <w:proofErr w:type="spellStart"/>
      <w:r w:rsidRPr="00A07659">
        <w:rPr>
          <w:rFonts w:ascii="Tahoma" w:eastAsia="Times New Roman" w:hAnsi="Tahoma" w:cs="Tahoma"/>
          <w:kern w:val="0"/>
          <w:sz w:val="20"/>
          <w:szCs w:val="20"/>
          <w:lang w:val="el-GR" w:eastAsia="el-GR"/>
          <w14:ligatures w14:val="none"/>
        </w:rPr>
        <w:t>καταγούν</w:t>
      </w:r>
      <w:proofErr w:type="spellEnd"/>
      <w:r w:rsidRPr="00A07659">
        <w:rPr>
          <w:rFonts w:ascii="Tahoma" w:eastAsia="Times New Roman" w:hAnsi="Tahoma" w:cs="Tahoma"/>
          <w:kern w:val="0"/>
          <w:sz w:val="20"/>
          <w:szCs w:val="20"/>
          <w:lang w:val="el-GR" w:eastAsia="el-GR"/>
          <w14:ligatures w14:val="none"/>
        </w:rPr>
        <w:t xml:space="preserve">/επιλεγούν βάσει των 5 </w:t>
      </w:r>
      <w:proofErr w:type="spellStart"/>
      <w:r w:rsidRPr="00A07659">
        <w:rPr>
          <w:rFonts w:ascii="Tahoma" w:eastAsia="Times New Roman" w:hAnsi="Tahoma" w:cs="Tahoma"/>
          <w:kern w:val="0"/>
          <w:sz w:val="20"/>
          <w:szCs w:val="20"/>
          <w:lang w:val="el-GR" w:eastAsia="el-GR"/>
          <w14:ligatures w14:val="none"/>
        </w:rPr>
        <w:t>προαναφερομένων</w:t>
      </w:r>
      <w:proofErr w:type="spellEnd"/>
      <w:r w:rsidRPr="00A07659">
        <w:rPr>
          <w:rFonts w:ascii="Tahoma" w:eastAsia="Times New Roman" w:hAnsi="Tahoma" w:cs="Tahoma"/>
          <w:kern w:val="0"/>
          <w:sz w:val="20"/>
          <w:szCs w:val="20"/>
          <w:lang w:val="el-GR" w:eastAsia="el-GR"/>
          <w14:ligatures w14:val="none"/>
        </w:rPr>
        <w:t xml:space="preserve"> κριτηρίων επιλογής: </w:t>
      </w:r>
    </w:p>
    <w:p w14:paraId="03B30907" w14:textId="77777777" w:rsidR="00A07659" w:rsidRPr="00A07659" w:rsidRDefault="00A07659" w:rsidP="00A07659">
      <w:pPr>
        <w:spacing w:before="120" w:after="120" w:line="240" w:lineRule="auto"/>
        <w:ind w:left="426"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Ειδικότερα, η </w:t>
      </w:r>
      <w:proofErr w:type="spellStart"/>
      <w:r w:rsidRPr="00A07659">
        <w:rPr>
          <w:rFonts w:ascii="Tahoma" w:eastAsia="Times New Roman" w:hAnsi="Tahoma" w:cs="Tahoma"/>
          <w:kern w:val="0"/>
          <w:sz w:val="20"/>
          <w:szCs w:val="20"/>
          <w:lang w:val="el-GR" w:eastAsia="el-GR"/>
          <w14:ligatures w14:val="none"/>
        </w:rPr>
        <w:t>μοριοδότηση</w:t>
      </w:r>
      <w:proofErr w:type="spellEnd"/>
      <w:r w:rsidRPr="00A07659">
        <w:rPr>
          <w:rFonts w:ascii="Tahoma" w:eastAsia="Times New Roman" w:hAnsi="Tahoma" w:cs="Tahoma"/>
          <w:kern w:val="0"/>
          <w:sz w:val="20"/>
          <w:szCs w:val="20"/>
          <w:lang w:val="el-GR" w:eastAsia="el-GR"/>
          <w14:ligatures w14:val="none"/>
        </w:rPr>
        <w:t xml:space="preserve"> των κριτηρίων έχει ως εξής:</w:t>
      </w: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5103"/>
        <w:gridCol w:w="851"/>
      </w:tblGrid>
      <w:tr w:rsidR="00A07659" w:rsidRPr="00A07659" w14:paraId="1570B12C" w14:textId="77777777" w:rsidTr="00A07659">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066DF86F"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4"/>
                <w:szCs w:val="20"/>
                <w:lang w:val="el-GR" w:eastAsia="el-GR"/>
                <w14:ligatures w14:val="none"/>
              </w:rPr>
              <w:br w:type="page"/>
            </w:r>
            <w:r w:rsidRPr="00A07659">
              <w:rPr>
                <w:rFonts w:ascii="Tahoma" w:eastAsia="Times New Roman" w:hAnsi="Tahoma" w:cs="Tahoma"/>
                <w:kern w:val="0"/>
                <w:sz w:val="20"/>
                <w:szCs w:val="20"/>
                <w:lang w:val="el-GR" w:eastAsia="el-GR"/>
                <w14:ligatures w14:val="none"/>
              </w:rPr>
              <w:t>ΚΡΙΤΗΡΙΑ</w:t>
            </w:r>
          </w:p>
        </w:tc>
        <w:tc>
          <w:tcPr>
            <w:tcW w:w="595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E07837"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ΑΝΑΛΥΣΗ ΜΟΡΙΩΝ</w:t>
            </w:r>
          </w:p>
        </w:tc>
      </w:tr>
      <w:tr w:rsidR="00A07659" w:rsidRPr="00A07659" w14:paraId="02A07BCA" w14:textId="77777777" w:rsidTr="00A07659">
        <w:trPr>
          <w:cantSplit/>
          <w:trHeight w:val="261"/>
        </w:trPr>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1F499AA3"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1. Τύπος πλαισίου διαμονής</w:t>
            </w:r>
          </w:p>
        </w:tc>
        <w:tc>
          <w:tcPr>
            <w:tcW w:w="5104" w:type="dxa"/>
            <w:tcBorders>
              <w:top w:val="single" w:sz="4" w:space="0" w:color="auto"/>
              <w:left w:val="single" w:sz="4" w:space="0" w:color="auto"/>
              <w:bottom w:val="single" w:sz="4" w:space="0" w:color="auto"/>
              <w:right w:val="single" w:sz="4" w:space="0" w:color="auto"/>
            </w:tcBorders>
            <w:hideMark/>
          </w:tcPr>
          <w:p w14:paraId="65BE14C9" w14:textId="77777777" w:rsidR="00A07659" w:rsidRPr="00A07659" w:rsidRDefault="00A07659" w:rsidP="00A07659">
            <w:pPr>
              <w:tabs>
                <w:tab w:val="left" w:pos="1815"/>
              </w:tabs>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Μονάδα κλειστής φροντίδας</w:t>
            </w:r>
          </w:p>
        </w:tc>
        <w:tc>
          <w:tcPr>
            <w:tcW w:w="851" w:type="dxa"/>
            <w:tcBorders>
              <w:top w:val="single" w:sz="4" w:space="0" w:color="auto"/>
              <w:left w:val="single" w:sz="4" w:space="0" w:color="auto"/>
              <w:bottom w:val="single" w:sz="4" w:space="0" w:color="auto"/>
              <w:right w:val="single" w:sz="4" w:space="0" w:color="auto"/>
            </w:tcBorders>
            <w:hideMark/>
          </w:tcPr>
          <w:p w14:paraId="48305E5A"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30</w:t>
            </w:r>
          </w:p>
        </w:tc>
      </w:tr>
      <w:tr w:rsidR="00A07659" w:rsidRPr="00A07659" w14:paraId="463F2827" w14:textId="77777777" w:rsidTr="00A07659">
        <w:trPr>
          <w:cantSplit/>
          <w:trHeight w:val="433"/>
        </w:trPr>
        <w:tc>
          <w:tcPr>
            <w:tcW w:w="2551" w:type="dxa"/>
            <w:vMerge/>
            <w:tcBorders>
              <w:top w:val="single" w:sz="4" w:space="0" w:color="auto"/>
              <w:left w:val="single" w:sz="4" w:space="0" w:color="auto"/>
              <w:bottom w:val="single" w:sz="4" w:space="0" w:color="auto"/>
              <w:right w:val="single" w:sz="4" w:space="0" w:color="auto"/>
            </w:tcBorders>
            <w:vAlign w:val="center"/>
            <w:hideMark/>
          </w:tcPr>
          <w:p w14:paraId="61B9A6BC" w14:textId="77777777" w:rsidR="00A07659" w:rsidRPr="00A07659" w:rsidRDefault="00A07659" w:rsidP="00A07659">
            <w:pPr>
              <w:spacing w:after="0" w:line="240" w:lineRule="auto"/>
              <w:rPr>
                <w:rFonts w:ascii="Tahoma" w:eastAsia="Times New Roman" w:hAnsi="Tahoma" w:cs="Tahoma"/>
                <w:kern w:val="0"/>
                <w:sz w:val="20"/>
                <w:szCs w:val="20"/>
                <w:lang w:val="el-GR" w:eastAsia="el-GR"/>
                <w14:ligatures w14:val="none"/>
              </w:rPr>
            </w:pPr>
          </w:p>
        </w:tc>
        <w:tc>
          <w:tcPr>
            <w:tcW w:w="5104" w:type="dxa"/>
            <w:tcBorders>
              <w:top w:val="single" w:sz="4" w:space="0" w:color="auto"/>
              <w:left w:val="single" w:sz="4" w:space="0" w:color="auto"/>
              <w:bottom w:val="single" w:sz="4" w:space="0" w:color="auto"/>
              <w:right w:val="single" w:sz="4" w:space="0" w:color="auto"/>
            </w:tcBorders>
            <w:hideMark/>
          </w:tcPr>
          <w:p w14:paraId="2A3E568A"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ΣΥΔ </w:t>
            </w:r>
          </w:p>
        </w:tc>
        <w:tc>
          <w:tcPr>
            <w:tcW w:w="851" w:type="dxa"/>
            <w:tcBorders>
              <w:top w:val="single" w:sz="4" w:space="0" w:color="auto"/>
              <w:left w:val="single" w:sz="4" w:space="0" w:color="auto"/>
              <w:bottom w:val="single" w:sz="4" w:space="0" w:color="auto"/>
              <w:right w:val="single" w:sz="4" w:space="0" w:color="auto"/>
            </w:tcBorders>
            <w:hideMark/>
          </w:tcPr>
          <w:p w14:paraId="348AA741"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20</w:t>
            </w:r>
          </w:p>
        </w:tc>
      </w:tr>
      <w:tr w:rsidR="00A07659" w:rsidRPr="00A07659" w14:paraId="3FB4B0A0" w14:textId="77777777" w:rsidTr="00A07659">
        <w:trPr>
          <w:cantSplit/>
          <w:trHeight w:val="433"/>
        </w:trPr>
        <w:tc>
          <w:tcPr>
            <w:tcW w:w="2551" w:type="dxa"/>
            <w:vMerge/>
            <w:tcBorders>
              <w:top w:val="single" w:sz="4" w:space="0" w:color="auto"/>
              <w:left w:val="single" w:sz="4" w:space="0" w:color="auto"/>
              <w:bottom w:val="single" w:sz="4" w:space="0" w:color="auto"/>
              <w:right w:val="single" w:sz="4" w:space="0" w:color="auto"/>
            </w:tcBorders>
            <w:vAlign w:val="center"/>
            <w:hideMark/>
          </w:tcPr>
          <w:p w14:paraId="7FF43B34" w14:textId="77777777" w:rsidR="00A07659" w:rsidRPr="00A07659" w:rsidRDefault="00A07659" w:rsidP="00A07659">
            <w:pPr>
              <w:spacing w:after="0" w:line="240" w:lineRule="auto"/>
              <w:rPr>
                <w:rFonts w:ascii="Tahoma" w:eastAsia="Times New Roman" w:hAnsi="Tahoma" w:cs="Tahoma"/>
                <w:kern w:val="0"/>
                <w:sz w:val="20"/>
                <w:szCs w:val="20"/>
                <w:lang w:val="el-GR" w:eastAsia="el-GR"/>
                <w14:ligatures w14:val="none"/>
              </w:rPr>
            </w:pPr>
          </w:p>
        </w:tc>
        <w:tc>
          <w:tcPr>
            <w:tcW w:w="5104" w:type="dxa"/>
            <w:tcBorders>
              <w:top w:val="single" w:sz="4" w:space="0" w:color="auto"/>
              <w:left w:val="single" w:sz="4" w:space="0" w:color="auto"/>
              <w:bottom w:val="single" w:sz="4" w:space="0" w:color="auto"/>
              <w:right w:val="single" w:sz="4" w:space="0" w:color="auto"/>
            </w:tcBorders>
            <w:hideMark/>
          </w:tcPr>
          <w:p w14:paraId="57902E54"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Ατομική/ οικογενειακή κατοικία</w:t>
            </w:r>
          </w:p>
        </w:tc>
        <w:tc>
          <w:tcPr>
            <w:tcW w:w="851" w:type="dxa"/>
            <w:tcBorders>
              <w:top w:val="single" w:sz="4" w:space="0" w:color="auto"/>
              <w:left w:val="single" w:sz="4" w:space="0" w:color="auto"/>
              <w:bottom w:val="single" w:sz="4" w:space="0" w:color="auto"/>
              <w:right w:val="single" w:sz="4" w:space="0" w:color="auto"/>
            </w:tcBorders>
            <w:hideMark/>
          </w:tcPr>
          <w:p w14:paraId="514E30D8"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10</w:t>
            </w:r>
          </w:p>
        </w:tc>
      </w:tr>
      <w:tr w:rsidR="00A07659" w:rsidRPr="00A07659" w14:paraId="4BA6E227" w14:textId="77777777" w:rsidTr="00A07659">
        <w:trPr>
          <w:cantSplit/>
          <w:trHeight w:val="261"/>
        </w:trPr>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11E8C205"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2. Ασφαλιστική ικανότητα</w:t>
            </w:r>
          </w:p>
        </w:tc>
        <w:tc>
          <w:tcPr>
            <w:tcW w:w="5104" w:type="dxa"/>
            <w:tcBorders>
              <w:top w:val="single" w:sz="4" w:space="0" w:color="auto"/>
              <w:left w:val="single" w:sz="4" w:space="0" w:color="auto"/>
              <w:bottom w:val="single" w:sz="4" w:space="0" w:color="auto"/>
              <w:right w:val="single" w:sz="4" w:space="0" w:color="auto"/>
            </w:tcBorders>
            <w:hideMark/>
          </w:tcPr>
          <w:p w14:paraId="2967EFC4"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Ανασφάλιστος/η</w:t>
            </w:r>
          </w:p>
        </w:tc>
        <w:tc>
          <w:tcPr>
            <w:tcW w:w="851" w:type="dxa"/>
            <w:tcBorders>
              <w:top w:val="single" w:sz="4" w:space="0" w:color="auto"/>
              <w:left w:val="single" w:sz="4" w:space="0" w:color="auto"/>
              <w:bottom w:val="single" w:sz="4" w:space="0" w:color="auto"/>
              <w:right w:val="single" w:sz="4" w:space="0" w:color="auto"/>
            </w:tcBorders>
            <w:hideMark/>
          </w:tcPr>
          <w:p w14:paraId="136603A7"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20</w:t>
            </w:r>
          </w:p>
        </w:tc>
      </w:tr>
      <w:tr w:rsidR="00A07659" w:rsidRPr="00A07659" w14:paraId="1169E9BF" w14:textId="77777777" w:rsidTr="00A07659">
        <w:trPr>
          <w:cantSplit/>
          <w:trHeight w:val="293"/>
        </w:trPr>
        <w:tc>
          <w:tcPr>
            <w:tcW w:w="2551" w:type="dxa"/>
            <w:vMerge/>
            <w:tcBorders>
              <w:top w:val="single" w:sz="4" w:space="0" w:color="auto"/>
              <w:left w:val="single" w:sz="4" w:space="0" w:color="auto"/>
              <w:bottom w:val="single" w:sz="4" w:space="0" w:color="auto"/>
              <w:right w:val="single" w:sz="4" w:space="0" w:color="auto"/>
            </w:tcBorders>
            <w:vAlign w:val="center"/>
            <w:hideMark/>
          </w:tcPr>
          <w:p w14:paraId="5C3ECCC1" w14:textId="77777777" w:rsidR="00A07659" w:rsidRPr="00A07659" w:rsidRDefault="00A07659" w:rsidP="00A07659">
            <w:pPr>
              <w:spacing w:after="0" w:line="240" w:lineRule="auto"/>
              <w:rPr>
                <w:rFonts w:ascii="Tahoma" w:eastAsia="Times New Roman" w:hAnsi="Tahoma" w:cs="Tahoma"/>
                <w:kern w:val="0"/>
                <w:sz w:val="20"/>
                <w:szCs w:val="20"/>
                <w:lang w:val="el-GR" w:eastAsia="el-GR"/>
                <w14:ligatures w14:val="none"/>
              </w:rPr>
            </w:pPr>
          </w:p>
        </w:tc>
        <w:tc>
          <w:tcPr>
            <w:tcW w:w="5104" w:type="dxa"/>
            <w:tcBorders>
              <w:top w:val="single" w:sz="4" w:space="0" w:color="auto"/>
              <w:left w:val="single" w:sz="4" w:space="0" w:color="auto"/>
              <w:bottom w:val="single" w:sz="4" w:space="0" w:color="auto"/>
              <w:right w:val="single" w:sz="4" w:space="0" w:color="auto"/>
            </w:tcBorders>
            <w:hideMark/>
          </w:tcPr>
          <w:p w14:paraId="7041F91A"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Ασφαλισμένος/η</w:t>
            </w:r>
          </w:p>
        </w:tc>
        <w:tc>
          <w:tcPr>
            <w:tcW w:w="851" w:type="dxa"/>
            <w:tcBorders>
              <w:top w:val="single" w:sz="4" w:space="0" w:color="auto"/>
              <w:left w:val="single" w:sz="4" w:space="0" w:color="auto"/>
              <w:bottom w:val="single" w:sz="4" w:space="0" w:color="auto"/>
              <w:right w:val="single" w:sz="4" w:space="0" w:color="auto"/>
            </w:tcBorders>
            <w:hideMark/>
          </w:tcPr>
          <w:p w14:paraId="2DFE575A"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10</w:t>
            </w:r>
          </w:p>
        </w:tc>
      </w:tr>
      <w:tr w:rsidR="00A07659" w:rsidRPr="00A07659" w14:paraId="1449202C" w14:textId="77777777" w:rsidTr="00A07659">
        <w:trPr>
          <w:cantSplit/>
          <w:trHeight w:val="403"/>
        </w:trPr>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2738F3E5"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3. Ύψος ατομικού ή οικογενειακού εισοδήματος</w:t>
            </w:r>
          </w:p>
        </w:tc>
        <w:tc>
          <w:tcPr>
            <w:tcW w:w="5104" w:type="dxa"/>
            <w:tcBorders>
              <w:top w:val="single" w:sz="4" w:space="0" w:color="auto"/>
              <w:left w:val="single" w:sz="4" w:space="0" w:color="auto"/>
              <w:bottom w:val="single" w:sz="4" w:space="0" w:color="auto"/>
              <w:right w:val="single" w:sz="4" w:space="0" w:color="auto"/>
            </w:tcBorders>
            <w:hideMark/>
          </w:tcPr>
          <w:p w14:paraId="4EF151D0"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Εισόδημα κάτω από το όριο της φτώχειας </w:t>
            </w:r>
            <w:r w:rsidRPr="00A07659">
              <w:rPr>
                <w:rFonts w:ascii="Tahoma" w:eastAsia="Times New Roman" w:hAnsi="Tahoma" w:cs="Tahoma"/>
                <w:color w:val="FF0000"/>
                <w:kern w:val="0"/>
                <w:sz w:val="24"/>
                <w:szCs w:val="20"/>
                <w:lang w:val="el-GR" w:eastAsia="el-GR"/>
                <w14:ligatures w14:val="none"/>
              </w:rPr>
              <w:t>*</w:t>
            </w:r>
          </w:p>
        </w:tc>
        <w:tc>
          <w:tcPr>
            <w:tcW w:w="851" w:type="dxa"/>
            <w:tcBorders>
              <w:top w:val="single" w:sz="4" w:space="0" w:color="auto"/>
              <w:left w:val="single" w:sz="4" w:space="0" w:color="auto"/>
              <w:bottom w:val="single" w:sz="4" w:space="0" w:color="auto"/>
              <w:right w:val="single" w:sz="4" w:space="0" w:color="auto"/>
            </w:tcBorders>
            <w:hideMark/>
          </w:tcPr>
          <w:p w14:paraId="1ADC6631"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20</w:t>
            </w:r>
          </w:p>
        </w:tc>
      </w:tr>
      <w:tr w:rsidR="00A07659" w:rsidRPr="00A07659" w14:paraId="6F5AE89C" w14:textId="77777777" w:rsidTr="00A07659">
        <w:trPr>
          <w:cantSplit/>
          <w:trHeight w:val="293"/>
        </w:trPr>
        <w:tc>
          <w:tcPr>
            <w:tcW w:w="2551" w:type="dxa"/>
            <w:vMerge/>
            <w:tcBorders>
              <w:top w:val="single" w:sz="4" w:space="0" w:color="auto"/>
              <w:left w:val="single" w:sz="4" w:space="0" w:color="auto"/>
              <w:bottom w:val="single" w:sz="4" w:space="0" w:color="auto"/>
              <w:right w:val="single" w:sz="4" w:space="0" w:color="auto"/>
            </w:tcBorders>
            <w:vAlign w:val="center"/>
            <w:hideMark/>
          </w:tcPr>
          <w:p w14:paraId="5463FE91" w14:textId="77777777" w:rsidR="00A07659" w:rsidRPr="00A07659" w:rsidRDefault="00A07659" w:rsidP="00A07659">
            <w:pPr>
              <w:spacing w:after="0" w:line="240" w:lineRule="auto"/>
              <w:rPr>
                <w:rFonts w:ascii="Tahoma" w:eastAsia="Times New Roman" w:hAnsi="Tahoma" w:cs="Tahoma"/>
                <w:kern w:val="0"/>
                <w:sz w:val="20"/>
                <w:szCs w:val="20"/>
                <w:lang w:val="el-GR" w:eastAsia="el-GR"/>
                <w14:ligatures w14:val="none"/>
              </w:rPr>
            </w:pPr>
          </w:p>
        </w:tc>
        <w:tc>
          <w:tcPr>
            <w:tcW w:w="5104" w:type="dxa"/>
            <w:tcBorders>
              <w:top w:val="single" w:sz="4" w:space="0" w:color="auto"/>
              <w:left w:val="single" w:sz="4" w:space="0" w:color="auto"/>
              <w:bottom w:val="single" w:sz="4" w:space="0" w:color="auto"/>
              <w:right w:val="single" w:sz="4" w:space="0" w:color="auto"/>
            </w:tcBorders>
            <w:hideMark/>
          </w:tcPr>
          <w:p w14:paraId="1B29DE90"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Εισόδημα πάνω από το όριο της φτώχειας</w:t>
            </w:r>
          </w:p>
        </w:tc>
        <w:tc>
          <w:tcPr>
            <w:tcW w:w="851" w:type="dxa"/>
            <w:tcBorders>
              <w:top w:val="single" w:sz="4" w:space="0" w:color="auto"/>
              <w:left w:val="single" w:sz="4" w:space="0" w:color="auto"/>
              <w:bottom w:val="single" w:sz="4" w:space="0" w:color="auto"/>
              <w:right w:val="single" w:sz="4" w:space="0" w:color="auto"/>
            </w:tcBorders>
            <w:hideMark/>
          </w:tcPr>
          <w:p w14:paraId="304C04A5"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10</w:t>
            </w:r>
          </w:p>
        </w:tc>
      </w:tr>
      <w:tr w:rsidR="00A07659" w:rsidRPr="00A07659" w14:paraId="5DF5FB68" w14:textId="77777777" w:rsidTr="00A07659">
        <w:trPr>
          <w:cantSplit/>
        </w:trPr>
        <w:tc>
          <w:tcPr>
            <w:tcW w:w="2551" w:type="dxa"/>
            <w:vMerge w:val="restart"/>
            <w:tcBorders>
              <w:top w:val="single" w:sz="4" w:space="0" w:color="auto"/>
              <w:left w:val="single" w:sz="4" w:space="0" w:color="auto"/>
              <w:bottom w:val="single" w:sz="4" w:space="0" w:color="auto"/>
              <w:right w:val="single" w:sz="4" w:space="0" w:color="auto"/>
            </w:tcBorders>
            <w:vAlign w:val="center"/>
            <w:hideMark/>
          </w:tcPr>
          <w:p w14:paraId="0D9A8B22" w14:textId="77777777" w:rsidR="00A07659" w:rsidRPr="00A07659" w:rsidRDefault="00A07659" w:rsidP="00A07659">
            <w:pPr>
              <w:spacing w:after="0" w:line="240" w:lineRule="auto"/>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4. Οικογενειακή κατάσταση</w:t>
            </w:r>
          </w:p>
        </w:tc>
        <w:tc>
          <w:tcPr>
            <w:tcW w:w="5104" w:type="dxa"/>
            <w:tcBorders>
              <w:top w:val="single" w:sz="4" w:space="0" w:color="auto"/>
              <w:left w:val="single" w:sz="4" w:space="0" w:color="auto"/>
              <w:bottom w:val="single" w:sz="4" w:space="0" w:color="auto"/>
              <w:right w:val="single" w:sz="4" w:space="0" w:color="auto"/>
            </w:tcBorders>
            <w:hideMark/>
          </w:tcPr>
          <w:p w14:paraId="7CD83E89"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Ύπαρξη άλλου ΑμεΑ στην οικογένεια (δεν υπολογίζεται ο αιτούμενος)</w:t>
            </w:r>
          </w:p>
        </w:tc>
        <w:tc>
          <w:tcPr>
            <w:tcW w:w="851" w:type="dxa"/>
            <w:tcBorders>
              <w:top w:val="single" w:sz="4" w:space="0" w:color="auto"/>
              <w:left w:val="single" w:sz="4" w:space="0" w:color="auto"/>
              <w:bottom w:val="single" w:sz="4" w:space="0" w:color="auto"/>
              <w:right w:val="single" w:sz="4" w:space="0" w:color="auto"/>
            </w:tcBorders>
            <w:hideMark/>
          </w:tcPr>
          <w:p w14:paraId="0EE40DE6"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12</w:t>
            </w:r>
          </w:p>
        </w:tc>
      </w:tr>
      <w:tr w:rsidR="00A07659" w:rsidRPr="00A07659" w14:paraId="1DD92C5C" w14:textId="77777777" w:rsidTr="00A07659">
        <w:trPr>
          <w:cantSplit/>
          <w:trHeight w:val="376"/>
        </w:trPr>
        <w:tc>
          <w:tcPr>
            <w:tcW w:w="2551" w:type="dxa"/>
            <w:vMerge/>
            <w:tcBorders>
              <w:top w:val="single" w:sz="4" w:space="0" w:color="auto"/>
              <w:left w:val="single" w:sz="4" w:space="0" w:color="auto"/>
              <w:bottom w:val="single" w:sz="4" w:space="0" w:color="auto"/>
              <w:right w:val="single" w:sz="4" w:space="0" w:color="auto"/>
            </w:tcBorders>
            <w:vAlign w:val="center"/>
            <w:hideMark/>
          </w:tcPr>
          <w:p w14:paraId="40BAB03B" w14:textId="77777777" w:rsidR="00A07659" w:rsidRPr="00A07659" w:rsidRDefault="00A07659" w:rsidP="00A07659">
            <w:pPr>
              <w:spacing w:after="0" w:line="240" w:lineRule="auto"/>
              <w:rPr>
                <w:rFonts w:ascii="Tahoma" w:eastAsia="Times New Roman" w:hAnsi="Tahoma" w:cs="Tahoma"/>
                <w:kern w:val="0"/>
                <w:sz w:val="20"/>
                <w:szCs w:val="20"/>
                <w:lang w:val="el-GR" w:eastAsia="el-GR"/>
                <w14:ligatures w14:val="none"/>
              </w:rPr>
            </w:pPr>
          </w:p>
        </w:tc>
        <w:tc>
          <w:tcPr>
            <w:tcW w:w="5104" w:type="dxa"/>
            <w:tcBorders>
              <w:top w:val="single" w:sz="4" w:space="0" w:color="auto"/>
              <w:left w:val="single" w:sz="4" w:space="0" w:color="auto"/>
              <w:bottom w:val="single" w:sz="4" w:space="0" w:color="auto"/>
              <w:right w:val="single" w:sz="4" w:space="0" w:color="auto"/>
            </w:tcBorders>
            <w:hideMark/>
          </w:tcPr>
          <w:p w14:paraId="55078D0B"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Μέλος μονογονεϊκής οικογένειας ή ορφανό άτομο με αναπηρία</w:t>
            </w:r>
          </w:p>
        </w:tc>
        <w:tc>
          <w:tcPr>
            <w:tcW w:w="851" w:type="dxa"/>
            <w:tcBorders>
              <w:top w:val="single" w:sz="4" w:space="0" w:color="auto"/>
              <w:left w:val="single" w:sz="4" w:space="0" w:color="auto"/>
              <w:bottom w:val="single" w:sz="4" w:space="0" w:color="auto"/>
              <w:right w:val="single" w:sz="4" w:space="0" w:color="auto"/>
            </w:tcBorders>
            <w:hideMark/>
          </w:tcPr>
          <w:p w14:paraId="1DBAAF06"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12</w:t>
            </w:r>
          </w:p>
        </w:tc>
      </w:tr>
      <w:tr w:rsidR="00A07659" w:rsidRPr="00A07659" w14:paraId="6E15FE60" w14:textId="77777777" w:rsidTr="00A07659">
        <w:trPr>
          <w:cantSplit/>
        </w:trPr>
        <w:tc>
          <w:tcPr>
            <w:tcW w:w="2551" w:type="dxa"/>
            <w:vMerge/>
            <w:tcBorders>
              <w:top w:val="single" w:sz="4" w:space="0" w:color="auto"/>
              <w:left w:val="single" w:sz="4" w:space="0" w:color="auto"/>
              <w:bottom w:val="single" w:sz="4" w:space="0" w:color="auto"/>
              <w:right w:val="single" w:sz="4" w:space="0" w:color="auto"/>
            </w:tcBorders>
            <w:vAlign w:val="center"/>
            <w:hideMark/>
          </w:tcPr>
          <w:p w14:paraId="2F877B39" w14:textId="77777777" w:rsidR="00A07659" w:rsidRPr="00A07659" w:rsidRDefault="00A07659" w:rsidP="00A07659">
            <w:pPr>
              <w:spacing w:after="0" w:line="240" w:lineRule="auto"/>
              <w:rPr>
                <w:rFonts w:ascii="Tahoma" w:eastAsia="Times New Roman" w:hAnsi="Tahoma" w:cs="Tahoma"/>
                <w:kern w:val="0"/>
                <w:sz w:val="20"/>
                <w:szCs w:val="20"/>
                <w:lang w:val="el-GR" w:eastAsia="el-GR"/>
                <w14:ligatures w14:val="none"/>
              </w:rPr>
            </w:pPr>
          </w:p>
        </w:tc>
        <w:tc>
          <w:tcPr>
            <w:tcW w:w="5104" w:type="dxa"/>
            <w:tcBorders>
              <w:top w:val="single" w:sz="4" w:space="0" w:color="auto"/>
              <w:left w:val="single" w:sz="4" w:space="0" w:color="auto"/>
              <w:bottom w:val="single" w:sz="4" w:space="0" w:color="auto"/>
              <w:right w:val="single" w:sz="4" w:space="0" w:color="auto"/>
            </w:tcBorders>
            <w:hideMark/>
          </w:tcPr>
          <w:p w14:paraId="7B8EFD37"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commentRangeStart w:id="0"/>
            <w:proofErr w:type="spellStart"/>
            <w:r w:rsidRPr="00A07659">
              <w:rPr>
                <w:rFonts w:ascii="Tahoma" w:eastAsia="Times New Roman" w:hAnsi="Tahoma" w:cs="Tahoma"/>
                <w:kern w:val="0"/>
                <w:sz w:val="20"/>
                <w:szCs w:val="20"/>
                <w:lang w:val="el-GR" w:eastAsia="el-GR"/>
                <w14:ligatures w14:val="none"/>
              </w:rPr>
              <w:t>Τρίτεκνοι</w:t>
            </w:r>
            <w:proofErr w:type="spellEnd"/>
            <w:r w:rsidRPr="00A07659">
              <w:rPr>
                <w:rFonts w:ascii="Tahoma" w:eastAsia="Times New Roman" w:hAnsi="Tahoma" w:cs="Tahoma"/>
                <w:kern w:val="0"/>
                <w:sz w:val="20"/>
                <w:szCs w:val="20"/>
                <w:lang w:val="el-GR" w:eastAsia="el-GR"/>
                <w14:ligatures w14:val="none"/>
              </w:rPr>
              <w:t>/Πολύτεκνοι (άνω των δύο εξαρτώμενων μελών εκτός του ωφελούμενου).</w:t>
            </w:r>
          </w:p>
        </w:tc>
        <w:tc>
          <w:tcPr>
            <w:tcW w:w="851" w:type="dxa"/>
            <w:tcBorders>
              <w:top w:val="single" w:sz="4" w:space="0" w:color="auto"/>
              <w:left w:val="single" w:sz="4" w:space="0" w:color="auto"/>
              <w:bottom w:val="single" w:sz="4" w:space="0" w:color="auto"/>
              <w:right w:val="single" w:sz="4" w:space="0" w:color="auto"/>
            </w:tcBorders>
            <w:hideMark/>
          </w:tcPr>
          <w:p w14:paraId="37951A12" w14:textId="77777777" w:rsidR="00A07659" w:rsidRPr="00A07659" w:rsidRDefault="00A07659" w:rsidP="00A07659">
            <w:pPr>
              <w:spacing w:after="0" w:line="240" w:lineRule="auto"/>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8</w:t>
            </w:r>
            <w:commentRangeEnd w:id="0"/>
            <w:r w:rsidRPr="00A07659">
              <w:rPr>
                <w:rFonts w:ascii="Verdana" w:eastAsia="Times New Roman" w:hAnsi="Verdana" w:cs="Times New Roman"/>
                <w:kern w:val="0"/>
                <w:sz w:val="16"/>
                <w:szCs w:val="16"/>
                <w:lang w:val="en-US"/>
                <w14:ligatures w14:val="none"/>
              </w:rPr>
              <w:commentReference w:id="0"/>
            </w:r>
          </w:p>
        </w:tc>
      </w:tr>
    </w:tbl>
    <w:p w14:paraId="5CCCA0E9" w14:textId="77777777" w:rsidR="00A07659" w:rsidRPr="00A07659" w:rsidRDefault="00A07659" w:rsidP="00A07659">
      <w:pPr>
        <w:spacing w:before="120" w:after="120" w:line="264" w:lineRule="auto"/>
        <w:jc w:val="both"/>
        <w:rPr>
          <w:rFonts w:ascii="Tahoma" w:eastAsia="Times New Roman" w:hAnsi="Tahoma" w:cs="Tahoma"/>
          <w:i/>
          <w:kern w:val="0"/>
          <w:sz w:val="20"/>
          <w:szCs w:val="20"/>
          <w:lang w:val="el-GR" w:eastAsia="el-GR"/>
          <w14:ligatures w14:val="none"/>
        </w:rPr>
      </w:pPr>
      <w:r w:rsidRPr="00A07659">
        <w:rPr>
          <w:rFonts w:ascii="Tahoma" w:eastAsia="Times New Roman" w:hAnsi="Tahoma" w:cs="Tahoma"/>
          <w:b/>
          <w:i/>
          <w:color w:val="FF0000"/>
          <w:kern w:val="0"/>
          <w:sz w:val="20"/>
          <w:szCs w:val="24"/>
          <w:lang w:val="el-GR"/>
          <w14:ligatures w14:val="none"/>
        </w:rPr>
        <w:t xml:space="preserve">* </w:t>
      </w:r>
      <w:r w:rsidRPr="00A07659">
        <w:rPr>
          <w:rFonts w:ascii="Tahoma" w:eastAsia="Times New Roman" w:hAnsi="Tahoma" w:cs="Tahoma"/>
          <w:i/>
          <w:kern w:val="0"/>
          <w:sz w:val="20"/>
          <w:szCs w:val="20"/>
          <w:lang w:val="el-GR" w:eastAsia="el-GR"/>
          <w14:ligatures w14:val="none"/>
        </w:rPr>
        <w:t>Το όριο της φτώχειας προσδιορίζεται σύμφωνα με το κατώφλι φτώχειας της ΕΛΣΤΑΤ. Αυτό για το έτος 2022 ορίζεται σε 5.712 € για μονοπρόσωπα νοικοκυριά. Το συνολικό ισοδύναμο διαθέσιμο εισόδημα της οικογένειας προκύπτει μετά τη διαίρεσή του συνολικού διαθέσιμου εισοδήματος με το ισοδύναμο μέγεθος της οικογένειας. Το ισοδύναμο μέγεθος του νοικοκυριού υπολογίζεται με βάση την τροποποιημένη κλίμακα του ΟΟΣΑ, σύμφωνα με την οποία ορίζεται συντελεστής στάθμισης 1 για τον πρώτο ενήλικα, 0,5 για τον δεύτερο ενήλικα και μέλη 14 ετών και άνω και 0,3 για παιδιά κάτω των 14 ετών. Για τον υπολογισμό του διαθέσιμου εισοδήματος του νοικοκυριού, στην παρούσα πρόσκληση, λαμβάνεται υπόψη το συνολικό εισόδημα μετά την αφαίρεση του φόρου και των εισφορών κοινωνικής ασφάλισης που λαμβάνεται από όλα τα μέλη του νοικοκυριού και δεν περιλαμβάνεται οποιοδήποτε επίδομα.</w:t>
      </w:r>
    </w:p>
    <w:p w14:paraId="3145E42F" w14:textId="77777777" w:rsidR="00A07659" w:rsidRPr="00A07659" w:rsidRDefault="00A07659" w:rsidP="00A07659">
      <w:pPr>
        <w:spacing w:before="120" w:after="120" w:line="264" w:lineRule="auto"/>
        <w:jc w:val="both"/>
        <w:rPr>
          <w:rFonts w:ascii="Tahoma" w:eastAsia="Times New Roman" w:hAnsi="Tahoma" w:cs="Tahoma"/>
          <w:i/>
          <w:kern w:val="0"/>
          <w:sz w:val="20"/>
          <w:szCs w:val="20"/>
          <w:lang w:val="el-GR" w:eastAsia="el-GR"/>
          <w14:ligatures w14:val="none"/>
        </w:rPr>
      </w:pPr>
      <w:r w:rsidRPr="00A07659">
        <w:rPr>
          <w:rFonts w:ascii="Tahoma" w:eastAsia="Times New Roman" w:hAnsi="Tahoma" w:cs="Tahoma"/>
          <w:i/>
          <w:kern w:val="0"/>
          <w:sz w:val="20"/>
          <w:szCs w:val="20"/>
          <w:lang w:val="el-GR" w:eastAsia="el-GR"/>
          <w14:ligatures w14:val="none"/>
        </w:rPr>
        <w:t xml:space="preserve"> (Σε περίπτωση που κατά την ημερομηνία έκδοσης της πρόσκλησης από τη Δ.Α. έχουν δημοσιευτεί από την ΕΛΣΤΑΤ νέα </w:t>
      </w:r>
      <w:proofErr w:type="spellStart"/>
      <w:r w:rsidRPr="00A07659">
        <w:rPr>
          <w:rFonts w:ascii="Tahoma" w:eastAsia="Times New Roman" w:hAnsi="Tahoma" w:cs="Tahoma"/>
          <w:i/>
          <w:kern w:val="0"/>
          <w:sz w:val="20"/>
          <w:szCs w:val="20"/>
          <w:lang w:val="el-GR" w:eastAsia="el-GR"/>
          <w14:ligatures w14:val="none"/>
        </w:rPr>
        <w:t>επικαιροποιημένα</w:t>
      </w:r>
      <w:proofErr w:type="spellEnd"/>
      <w:r w:rsidRPr="00A07659">
        <w:rPr>
          <w:rFonts w:ascii="Tahoma" w:eastAsia="Times New Roman" w:hAnsi="Tahoma" w:cs="Tahoma"/>
          <w:i/>
          <w:kern w:val="0"/>
          <w:sz w:val="20"/>
          <w:szCs w:val="20"/>
          <w:lang w:val="el-GR" w:eastAsia="el-GR"/>
          <w14:ligatures w14:val="none"/>
        </w:rPr>
        <w:t xml:space="preserve"> στοιχεία, το κριτήριο προσδιορίζεται ανάλογα). </w:t>
      </w:r>
    </w:p>
    <w:p w14:paraId="614FBB3C" w14:textId="77777777" w:rsidR="00A07659" w:rsidRPr="00A07659" w:rsidRDefault="00A07659" w:rsidP="00A07659">
      <w:pPr>
        <w:numPr>
          <w:ilvl w:val="0"/>
          <w:numId w:val="9"/>
        </w:numPr>
        <w:tabs>
          <w:tab w:val="left" w:pos="426"/>
        </w:tabs>
        <w:spacing w:before="120" w:after="120" w:line="240" w:lineRule="auto"/>
        <w:ind w:left="426" w:right="28" w:hanging="426"/>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Έκδοση απόφασης και δημοσιοποίηση των αποτελεσμάτων.</w:t>
      </w:r>
    </w:p>
    <w:p w14:paraId="4ACED6AC" w14:textId="77777777" w:rsidR="00A07659" w:rsidRPr="00A07659" w:rsidRDefault="00A07659" w:rsidP="00A07659">
      <w:pPr>
        <w:tabs>
          <w:tab w:val="left" w:pos="426"/>
        </w:tabs>
        <w:spacing w:before="120" w:after="120" w:line="240" w:lineRule="auto"/>
        <w:ind w:left="426"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Στο στάδιο αυτό, η Επιτροπή εκδίδει σχετική απόφαση με τα αποτελέσματα της διαδικασίας επιλογής, περιγράφοντας επίσης τις επιμέρους εργασίες/στάδια που πραγματοποιήθηκαν. </w:t>
      </w:r>
    </w:p>
    <w:p w14:paraId="7C0E5135" w14:textId="77777777" w:rsidR="00A07659" w:rsidRPr="00A07659" w:rsidRDefault="00A07659" w:rsidP="00A07659">
      <w:pPr>
        <w:tabs>
          <w:tab w:val="left" w:pos="426"/>
        </w:tabs>
        <w:spacing w:before="120" w:after="120" w:line="240" w:lineRule="auto"/>
        <w:ind w:left="426"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Κατόπιν ο δικαιούχος προβαίνει σε όλες τις απαραίτητες διαδικασίες δημοσιοποίησης των αποτελεσμάτων και ενημέρωσης των ωφελουμένων. </w:t>
      </w:r>
    </w:p>
    <w:p w14:paraId="4C4E5E75"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Επισημαίνεται ότι, σε περίπτωση αλλαγών ή μη συμμετοχών από πλευράς ωφελουμένων και σε κάθε περίπτωση λόγω μη υπαιτιότητας του δικαιούχου, η Επιτροπή δύναται να προβεί στις απαραίτητες αλλαγές χρησιμοποιώντας τους επιλαχόντες με βάση το συνολικό πίνακα κατάταξης. </w:t>
      </w:r>
    </w:p>
    <w:p w14:paraId="758A803F" w14:textId="77777777" w:rsidR="00A07659" w:rsidRPr="00A07659" w:rsidRDefault="00A07659" w:rsidP="00A07659">
      <w:pPr>
        <w:numPr>
          <w:ilvl w:val="0"/>
          <w:numId w:val="9"/>
        </w:numPr>
        <w:tabs>
          <w:tab w:val="left" w:pos="426"/>
        </w:tabs>
        <w:spacing w:before="120" w:after="120" w:line="240" w:lineRule="auto"/>
        <w:ind w:left="426" w:right="28" w:hanging="426"/>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Για τα ωφελούμενα άτομα της προγραμματικής περιόδου 2014-2020 που συμμετέχουν ήδη στην πράξη, δεν εφαρμόζονται τα παραπάνω κριτήρια επιλογής.</w:t>
      </w:r>
    </w:p>
    <w:p w14:paraId="5D66F79B" w14:textId="77777777" w:rsidR="00A07659" w:rsidRPr="00A07659" w:rsidRDefault="00A07659" w:rsidP="00A07659">
      <w:pPr>
        <w:tabs>
          <w:tab w:val="left" w:pos="426"/>
        </w:tabs>
        <w:spacing w:before="120" w:after="120" w:line="240" w:lineRule="auto"/>
        <w:ind w:right="28"/>
        <w:jc w:val="both"/>
        <w:outlineLvl w:val="0"/>
        <w:rPr>
          <w:rFonts w:ascii="Tahoma" w:eastAsia="Times New Roman" w:hAnsi="Tahoma" w:cs="Tahoma"/>
          <w:b/>
          <w:bCs/>
          <w:kern w:val="0"/>
          <w:sz w:val="20"/>
          <w:szCs w:val="20"/>
          <w:highlight w:val="yellow"/>
          <w:lang w:val="el-GR" w:eastAsia="el-GR"/>
          <w14:ligatures w14:val="none"/>
        </w:rPr>
      </w:pPr>
    </w:p>
    <w:p w14:paraId="5235E5ED" w14:textId="77777777" w:rsidR="00A07659" w:rsidRPr="00A07659" w:rsidRDefault="00A07659" w:rsidP="00A07659">
      <w:pPr>
        <w:numPr>
          <w:ilvl w:val="3"/>
          <w:numId w:val="2"/>
        </w:numPr>
        <w:tabs>
          <w:tab w:val="left" w:pos="426"/>
        </w:tabs>
        <w:spacing w:before="120" w:after="120" w:line="240" w:lineRule="auto"/>
        <w:ind w:left="426" w:right="28" w:hanging="426"/>
        <w:jc w:val="both"/>
        <w:outlineLvl w:val="0"/>
        <w:rPr>
          <w:rFonts w:ascii="Tahoma" w:eastAsia="Times New Roman" w:hAnsi="Tahoma" w:cs="Tahoma"/>
          <w:b/>
          <w:bCs/>
          <w:kern w:val="0"/>
          <w:sz w:val="20"/>
          <w:szCs w:val="20"/>
          <w:lang w:val="el-GR" w:eastAsia="el-GR"/>
          <w14:ligatures w14:val="none"/>
        </w:rPr>
      </w:pPr>
      <w:r w:rsidRPr="00A07659">
        <w:rPr>
          <w:rFonts w:ascii="Tahoma" w:eastAsia="Times New Roman" w:hAnsi="Tahoma" w:cs="Tahoma"/>
          <w:b/>
          <w:bCs/>
          <w:kern w:val="0"/>
          <w:sz w:val="20"/>
          <w:szCs w:val="20"/>
          <w:lang w:val="el-GR" w:eastAsia="el-GR"/>
          <w14:ligatures w14:val="none"/>
        </w:rPr>
        <w:t>ΠΑΡΟΧΗ ΥΠΗΡΕΣΙΩΝ ΗΜΕΡΗΣΙΑΣ ΦΡΟΝΤΙΔΑΣ ΚΑΙ ΠΑΡΑΜΟΝΗΣ ΣΕ ΑΤΟΜΑ ΜΕ ΑΝΑΠΗΡΙΕΣ</w:t>
      </w:r>
    </w:p>
    <w:p w14:paraId="78C28F29"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p>
    <w:p w14:paraId="5AFAFE78"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Οι παρεχόμενες υπηρεσίες </w:t>
      </w:r>
      <w:r w:rsidRPr="00A07659">
        <w:rPr>
          <w:rFonts w:ascii="Tahoma" w:eastAsia="Times New Roman" w:hAnsi="Tahoma" w:cs="Tahoma"/>
          <w:bCs/>
          <w:kern w:val="0"/>
          <w:sz w:val="20"/>
          <w:szCs w:val="20"/>
          <w:lang w:val="el-GR" w:eastAsia="el-GR"/>
          <w14:ligatures w14:val="none"/>
        </w:rPr>
        <w:t xml:space="preserve">θα πρέπει να αναλυθούν/ </w:t>
      </w:r>
      <w:proofErr w:type="spellStart"/>
      <w:r w:rsidRPr="00A07659">
        <w:rPr>
          <w:rFonts w:ascii="Tahoma" w:eastAsia="Times New Roman" w:hAnsi="Tahoma" w:cs="Tahoma"/>
          <w:kern w:val="0"/>
          <w:sz w:val="20"/>
          <w:szCs w:val="20"/>
          <w:lang w:val="el-GR" w:eastAsia="el-GR"/>
          <w14:ligatures w14:val="none"/>
        </w:rPr>
        <w:t>περιγραφούν</w:t>
      </w:r>
      <w:proofErr w:type="spellEnd"/>
      <w:r w:rsidRPr="00A07659">
        <w:rPr>
          <w:rFonts w:ascii="Tahoma" w:eastAsia="Times New Roman" w:hAnsi="Tahoma" w:cs="Tahoma"/>
          <w:kern w:val="0"/>
          <w:sz w:val="20"/>
          <w:szCs w:val="20"/>
          <w:lang w:val="el-GR" w:eastAsia="el-GR"/>
          <w14:ligatures w14:val="none"/>
        </w:rPr>
        <w:t xml:space="preserve"> στο σχετικό Σχέδιο παροχής υπηρεσιών ημερήσιας φροντίδας και παραμονής που θα υποβάλει ο δυνητικός δικαιούχος στην ΕΥΔ. Στο πλαίσιο αυτό θα πρέπει, μεταξύ άλλων, να συμπεριλαμβάνονται τα ακόλουθα:</w:t>
      </w:r>
    </w:p>
    <w:p w14:paraId="6A01350E" w14:textId="77777777" w:rsidR="00A07659" w:rsidRPr="00A07659" w:rsidRDefault="00A07659" w:rsidP="00A07659">
      <w:pPr>
        <w:numPr>
          <w:ilvl w:val="0"/>
          <w:numId w:val="10"/>
        </w:num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Δυναμικότητα / πληρότητα της δομής.</w:t>
      </w:r>
    </w:p>
    <w:p w14:paraId="4B5D56C4" w14:textId="77777777" w:rsidR="00A07659" w:rsidRPr="00A07659" w:rsidRDefault="00A07659" w:rsidP="00A07659">
      <w:pPr>
        <w:numPr>
          <w:ilvl w:val="0"/>
          <w:numId w:val="10"/>
        </w:num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Αριθμός ωφελούμενων (τιμή στόχος), βάσει της δυναμικότητας της δομής και της δηλωμένης πληρότητας της δομής. </w:t>
      </w:r>
    </w:p>
    <w:p w14:paraId="56D680A2" w14:textId="77777777" w:rsidR="00A07659" w:rsidRPr="00A07659" w:rsidRDefault="00A07659" w:rsidP="00A07659">
      <w:pPr>
        <w:numPr>
          <w:ilvl w:val="0"/>
          <w:numId w:val="10"/>
        </w:num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Ανάλυση του προϋπολογισμού της Πράξης βάσει του αριθμού των ωφελούμενων και των μηνών παροχής υπηρεσιών ανά ωφελούμενο. </w:t>
      </w:r>
    </w:p>
    <w:p w14:paraId="7E11A21C" w14:textId="77777777" w:rsidR="00A07659" w:rsidRPr="00A07659" w:rsidRDefault="00A07659" w:rsidP="00A07659">
      <w:pPr>
        <w:numPr>
          <w:ilvl w:val="0"/>
          <w:numId w:val="10"/>
        </w:num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Αναλυτική περιγραφή των παρεχόμενων υπηρεσιών, βάσει των </w:t>
      </w:r>
      <w:proofErr w:type="spellStart"/>
      <w:r w:rsidRPr="00A07659">
        <w:rPr>
          <w:rFonts w:ascii="Tahoma" w:eastAsia="Times New Roman" w:hAnsi="Tahoma" w:cs="Tahoma"/>
          <w:kern w:val="0"/>
          <w:sz w:val="20"/>
          <w:szCs w:val="20"/>
          <w:lang w:val="el-GR" w:eastAsia="el-GR"/>
          <w14:ligatures w14:val="none"/>
        </w:rPr>
        <w:t>κατ΄ελάχιστο</w:t>
      </w:r>
      <w:proofErr w:type="spellEnd"/>
      <w:r w:rsidRPr="00A07659">
        <w:rPr>
          <w:rFonts w:ascii="Tahoma" w:eastAsia="Times New Roman" w:hAnsi="Tahoma" w:cs="Tahoma"/>
          <w:kern w:val="0"/>
          <w:sz w:val="20"/>
          <w:szCs w:val="20"/>
          <w:lang w:val="el-GR" w:eastAsia="el-GR"/>
          <w14:ligatures w14:val="none"/>
        </w:rPr>
        <w:t xml:space="preserve"> αναφερομένων υπηρεσιών στην ενότητα 2.  ΠΕΡΙΕΧΟΜΕΝΟ ΠΡΟΣΚΛΗΣΗΣ της παρούσας πρόσκλησης και συμπεριλαμβανομένων των υπηρεσιών που θα παρέχονται σε συνεργασία με άλλους φορείς στο πλαίσιο των δράσεων δικτύωσης.</w:t>
      </w:r>
    </w:p>
    <w:p w14:paraId="05851585" w14:textId="77777777" w:rsidR="00A07659" w:rsidRPr="00A07659" w:rsidRDefault="00A07659" w:rsidP="00A07659">
      <w:pPr>
        <w:numPr>
          <w:ilvl w:val="0"/>
          <w:numId w:val="10"/>
        </w:num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Ενδεικτικό εξαμηνιαίο  πρόγραμμα, το οποίο θα προσαρμόζεται ανά ωφελούμενο βάσει των αναγκών του (βλ. παρακάτω, εξατομικευμένο πρόγραμμα).</w:t>
      </w:r>
    </w:p>
    <w:p w14:paraId="5D9740D8" w14:textId="77777777" w:rsidR="00A07659" w:rsidRPr="00A07659" w:rsidRDefault="00A07659" w:rsidP="00A07659">
      <w:pPr>
        <w:numPr>
          <w:ilvl w:val="0"/>
          <w:numId w:val="10"/>
        </w:numPr>
        <w:tabs>
          <w:tab w:val="left" w:pos="284"/>
        </w:tabs>
        <w:spacing w:before="120" w:after="120" w:line="240" w:lineRule="auto"/>
        <w:ind w:left="284" w:right="28" w:hanging="284"/>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Απαιτούμενο προσωπικό (αριθμός και ειδικότητες που θα απασχολήσει), βάσει του οποίου θα τεκμηριώνεται η υλοποίηση των παρεχόμενων υπηρεσιών για το δηλωμένο αριθμό ωφελούμενων. </w:t>
      </w:r>
    </w:p>
    <w:p w14:paraId="0E9F7AC9"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Σημειώνεται ότι θα πρέπει </w:t>
      </w:r>
      <w:proofErr w:type="spellStart"/>
      <w:r w:rsidRPr="00A07659">
        <w:rPr>
          <w:rFonts w:ascii="Tahoma" w:eastAsia="Times New Roman" w:hAnsi="Tahoma" w:cs="Tahoma"/>
          <w:kern w:val="0"/>
          <w:sz w:val="20"/>
          <w:szCs w:val="20"/>
          <w:lang w:val="el-GR" w:eastAsia="el-GR"/>
          <w14:ligatures w14:val="none"/>
        </w:rPr>
        <w:t>κατ΄ελάχιστο</w:t>
      </w:r>
      <w:proofErr w:type="spellEnd"/>
      <w:r w:rsidRPr="00A07659">
        <w:rPr>
          <w:rFonts w:ascii="Tahoma" w:eastAsia="Times New Roman" w:hAnsi="Tahoma" w:cs="Tahoma"/>
          <w:kern w:val="0"/>
          <w:sz w:val="20"/>
          <w:szCs w:val="20"/>
          <w:lang w:val="el-GR" w:eastAsia="el-GR"/>
          <w14:ligatures w14:val="none"/>
        </w:rPr>
        <w:t xml:space="preserve"> να τηρούνται όσα αναφέρονται στο </w:t>
      </w:r>
      <w:proofErr w:type="spellStart"/>
      <w:r w:rsidRPr="00A07659">
        <w:rPr>
          <w:rFonts w:ascii="Tahoma" w:eastAsia="Times New Roman" w:hAnsi="Tahoma" w:cs="Tahoma"/>
          <w:kern w:val="0"/>
          <w:sz w:val="20"/>
          <w:szCs w:val="20"/>
          <w:lang w:val="el-GR" w:eastAsia="el-GR"/>
          <w14:ligatures w14:val="none"/>
        </w:rPr>
        <w:t>κεφ</w:t>
      </w:r>
      <w:proofErr w:type="spellEnd"/>
      <w:r w:rsidRPr="00A07659">
        <w:rPr>
          <w:rFonts w:ascii="Tahoma" w:eastAsia="Times New Roman" w:hAnsi="Tahoma" w:cs="Tahoma"/>
          <w:kern w:val="0"/>
          <w:sz w:val="20"/>
          <w:szCs w:val="20"/>
          <w:lang w:val="el-GR" w:eastAsia="el-GR"/>
          <w14:ligatures w14:val="none"/>
        </w:rPr>
        <w:t xml:space="preserve"> Γ’ του </w:t>
      </w:r>
      <w:proofErr w:type="spellStart"/>
      <w:r w:rsidRPr="00A07659">
        <w:rPr>
          <w:rFonts w:ascii="Tahoma" w:eastAsia="Times New Roman" w:hAnsi="Tahoma" w:cs="Tahoma"/>
          <w:kern w:val="0"/>
          <w:sz w:val="20"/>
          <w:szCs w:val="20"/>
          <w:lang w:val="el-GR" w:eastAsia="el-GR"/>
          <w14:ligatures w14:val="none"/>
        </w:rPr>
        <w:t>υπ</w:t>
      </w:r>
      <w:proofErr w:type="spellEnd"/>
      <w:r w:rsidRPr="00A07659">
        <w:rPr>
          <w:rFonts w:ascii="Tahoma" w:eastAsia="Times New Roman" w:hAnsi="Tahoma" w:cs="Tahoma"/>
          <w:kern w:val="0"/>
          <w:sz w:val="20"/>
          <w:szCs w:val="20"/>
          <w:lang w:val="el-GR" w:eastAsia="el-GR"/>
          <w14:ligatures w14:val="none"/>
        </w:rPr>
        <w:t>΄ αριθμ. Π4α/οικ. 4633/29-09-1993 Απόφαση του Υπουργού Υγείας, Πρόνοιας και Κοινωνικών Ασφαλίσεων «Προδιαγραφές λειτουργίας κέντρων αποθεραπείας-αποκατάστασης για την παροχή ιατρικών και λοιπών φροντίδων καθώς και για τη διημέρευση των ατόμων που περιγράφονται στο άρθρο 10 παρ. 1 του Ν. 2072/1992.» (ΦΕΚ 789, τ. B’, 06-10-1993), έτσι όπως αυτή ισχύει.</w:t>
      </w:r>
    </w:p>
    <w:p w14:paraId="17361C1B"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Επίσης, σημειώνεται ότι δίνεται η δυνατότητα απασχόλησης και άλλων ειδικοτήτων ανάλογα με τις υπηρεσίες με μερική ή πλήρη απασχόληση.</w:t>
      </w:r>
    </w:p>
    <w:p w14:paraId="11E0FC4C" w14:textId="77777777" w:rsidR="00A07659" w:rsidRPr="00A07659" w:rsidRDefault="00A07659" w:rsidP="00A07659">
      <w:pPr>
        <w:tabs>
          <w:tab w:val="left" w:pos="426"/>
        </w:tabs>
        <w:spacing w:before="120" w:after="120" w:line="240" w:lineRule="auto"/>
        <w:ind w:right="28"/>
        <w:jc w:val="both"/>
        <w:outlineLvl w:val="0"/>
        <w:rPr>
          <w:rFonts w:ascii="Tahoma" w:eastAsia="Times New Roman" w:hAnsi="Tahoma" w:cs="Tahoma"/>
          <w:b/>
          <w:bCs/>
          <w:kern w:val="0"/>
          <w:sz w:val="20"/>
          <w:szCs w:val="20"/>
          <w:highlight w:val="yellow"/>
          <w:lang w:val="el-GR" w:eastAsia="el-GR"/>
          <w14:ligatures w14:val="none"/>
        </w:rPr>
      </w:pPr>
    </w:p>
    <w:p w14:paraId="7F3BA3D5" w14:textId="77777777" w:rsidR="00A07659" w:rsidRPr="00A07659" w:rsidRDefault="00A07659" w:rsidP="00A07659">
      <w:pPr>
        <w:tabs>
          <w:tab w:val="left" w:pos="426"/>
        </w:tabs>
        <w:spacing w:before="120" w:after="120" w:line="240" w:lineRule="auto"/>
        <w:ind w:right="28"/>
        <w:jc w:val="both"/>
        <w:outlineLvl w:val="0"/>
        <w:rPr>
          <w:rFonts w:ascii="Tahoma" w:eastAsia="Times New Roman" w:hAnsi="Tahoma" w:cs="Tahoma"/>
          <w:b/>
          <w:bCs/>
          <w:kern w:val="0"/>
          <w:sz w:val="20"/>
          <w:szCs w:val="20"/>
          <w:highlight w:val="yellow"/>
          <w:lang w:val="el-GR" w:eastAsia="el-GR"/>
          <w14:ligatures w14:val="none"/>
        </w:rPr>
      </w:pPr>
    </w:p>
    <w:p w14:paraId="2E09135F" w14:textId="77777777" w:rsidR="00A07659" w:rsidRPr="00A07659" w:rsidRDefault="00A07659" w:rsidP="00A07659">
      <w:pPr>
        <w:numPr>
          <w:ilvl w:val="3"/>
          <w:numId w:val="2"/>
        </w:numPr>
        <w:tabs>
          <w:tab w:val="left" w:pos="426"/>
        </w:tabs>
        <w:spacing w:before="120" w:after="120" w:line="240" w:lineRule="auto"/>
        <w:ind w:left="426" w:right="28" w:hanging="426"/>
        <w:jc w:val="both"/>
        <w:outlineLvl w:val="0"/>
        <w:rPr>
          <w:rFonts w:ascii="Tahoma" w:eastAsia="Times New Roman" w:hAnsi="Tahoma" w:cs="Tahoma"/>
          <w:b/>
          <w:bCs/>
          <w:kern w:val="0"/>
          <w:sz w:val="20"/>
          <w:szCs w:val="20"/>
          <w:lang w:val="el-GR" w:eastAsia="el-GR"/>
          <w14:ligatures w14:val="none"/>
        </w:rPr>
      </w:pPr>
      <w:r w:rsidRPr="00A07659">
        <w:rPr>
          <w:rFonts w:ascii="Tahoma" w:eastAsia="Times New Roman" w:hAnsi="Tahoma" w:cs="Tahoma"/>
          <w:b/>
          <w:kern w:val="0"/>
          <w:sz w:val="20"/>
          <w:szCs w:val="20"/>
          <w:lang w:val="el-GR" w:eastAsia="el-GR"/>
          <w14:ligatures w14:val="none"/>
        </w:rPr>
        <w:t>ΔΙΚΤΥΩΣΗ</w:t>
      </w:r>
    </w:p>
    <w:p w14:paraId="2D38FA0E" w14:textId="77777777" w:rsidR="00A07659" w:rsidRPr="00A07659" w:rsidRDefault="00A07659" w:rsidP="00A07659">
      <w:pPr>
        <w:tabs>
          <w:tab w:val="left" w:pos="426"/>
        </w:tabs>
        <w:spacing w:before="120" w:after="120" w:line="240" w:lineRule="auto"/>
        <w:ind w:right="28"/>
        <w:jc w:val="both"/>
        <w:outlineLvl w:val="0"/>
        <w:rPr>
          <w:rFonts w:ascii="Tahoma" w:eastAsia="Times New Roman" w:hAnsi="Tahoma" w:cs="Tahoma"/>
          <w:bCs/>
          <w:kern w:val="0"/>
          <w:sz w:val="20"/>
          <w:szCs w:val="20"/>
          <w:lang w:val="el-GR" w:eastAsia="el-GR"/>
          <w14:ligatures w14:val="none"/>
        </w:rPr>
      </w:pPr>
    </w:p>
    <w:p w14:paraId="7DDDBD0E" w14:textId="77777777" w:rsidR="00A07659" w:rsidRPr="00A07659" w:rsidRDefault="00A07659" w:rsidP="00A07659">
      <w:pPr>
        <w:tabs>
          <w:tab w:val="left" w:pos="426"/>
        </w:tabs>
        <w:spacing w:before="120" w:after="120" w:line="240" w:lineRule="auto"/>
        <w:ind w:right="28"/>
        <w:jc w:val="both"/>
        <w:outlineLvl w:val="0"/>
        <w:rPr>
          <w:rFonts w:ascii="Tahoma" w:eastAsia="Times New Roman" w:hAnsi="Tahoma" w:cs="Tahoma"/>
          <w:bCs/>
          <w:kern w:val="0"/>
          <w:sz w:val="20"/>
          <w:szCs w:val="20"/>
          <w:lang w:val="el-GR" w:eastAsia="el-GR"/>
          <w14:ligatures w14:val="none"/>
        </w:rPr>
      </w:pPr>
      <w:r w:rsidRPr="00A07659">
        <w:rPr>
          <w:rFonts w:ascii="Tahoma" w:eastAsia="Times New Roman" w:hAnsi="Tahoma" w:cs="Tahoma"/>
          <w:bCs/>
          <w:kern w:val="0"/>
          <w:sz w:val="20"/>
          <w:szCs w:val="20"/>
          <w:lang w:val="el-GR" w:eastAsia="el-GR"/>
          <w14:ligatures w14:val="none"/>
        </w:rPr>
        <w:t xml:space="preserve">Οι δράσεις δικτύωσης θα πρέπει να αναλυθούν/ </w:t>
      </w:r>
      <w:proofErr w:type="spellStart"/>
      <w:r w:rsidRPr="00A07659">
        <w:rPr>
          <w:rFonts w:ascii="Tahoma" w:eastAsia="Times New Roman" w:hAnsi="Tahoma" w:cs="Tahoma"/>
          <w:bCs/>
          <w:kern w:val="0"/>
          <w:sz w:val="20"/>
          <w:szCs w:val="20"/>
          <w:lang w:val="el-GR" w:eastAsia="el-GR"/>
          <w14:ligatures w14:val="none"/>
        </w:rPr>
        <w:t>περιγραφούν</w:t>
      </w:r>
      <w:proofErr w:type="spellEnd"/>
      <w:r w:rsidRPr="00A07659">
        <w:rPr>
          <w:rFonts w:ascii="Tahoma" w:eastAsia="Times New Roman" w:hAnsi="Tahoma" w:cs="Tahoma"/>
          <w:bCs/>
          <w:kern w:val="0"/>
          <w:sz w:val="20"/>
          <w:szCs w:val="20"/>
          <w:lang w:val="el-GR" w:eastAsia="el-GR"/>
          <w14:ligatures w14:val="none"/>
        </w:rPr>
        <w:t xml:space="preserve"> στο σχετικό Σχέδιο Δικτύωσης που θα υποβάλει ο δυνητικός δικαιούχος στην ΕΥΔ.</w:t>
      </w:r>
    </w:p>
    <w:p w14:paraId="3EAAB759" w14:textId="77777777" w:rsidR="00A07659" w:rsidRPr="00A07659" w:rsidRDefault="00A07659" w:rsidP="00A07659">
      <w:pPr>
        <w:tabs>
          <w:tab w:val="left" w:pos="426"/>
        </w:tabs>
        <w:spacing w:after="0" w:line="280" w:lineRule="exact"/>
        <w:ind w:right="28"/>
        <w:jc w:val="both"/>
        <w:outlineLvl w:val="0"/>
        <w:rPr>
          <w:rFonts w:ascii="Tahoma" w:eastAsia="Times New Roman" w:hAnsi="Tahoma" w:cs="Tahoma"/>
          <w:b/>
          <w:bCs/>
          <w:kern w:val="0"/>
          <w:sz w:val="20"/>
          <w:szCs w:val="20"/>
          <w:lang w:val="el-GR" w:eastAsia="el-GR"/>
          <w14:ligatures w14:val="none"/>
        </w:rPr>
      </w:pPr>
      <w:r w:rsidRPr="00A07659">
        <w:rPr>
          <w:rFonts w:ascii="Tahoma" w:eastAsia="Times New Roman" w:hAnsi="Tahoma" w:cs="Tahoma"/>
          <w:bCs/>
          <w:kern w:val="0"/>
          <w:sz w:val="20"/>
          <w:szCs w:val="20"/>
          <w:lang w:val="el-GR" w:eastAsia="el-GR"/>
          <w14:ligatures w14:val="none"/>
        </w:rPr>
        <w:t xml:space="preserve">Στο πλαίσιο αυτό ο δικαιούχος θα πρέπει να αναπτύξει δράσεις συνεργασίας και διασύνδεσης, κατ’ ελάχιστο </w:t>
      </w:r>
      <w:r w:rsidRPr="00A07659">
        <w:rPr>
          <w:rFonts w:ascii="Tahoma" w:eastAsia="Times New Roman" w:hAnsi="Tahoma" w:cs="Tahoma"/>
          <w:kern w:val="0"/>
          <w:sz w:val="20"/>
          <w:szCs w:val="20"/>
          <w:lang w:val="el-GR" w:eastAsia="el-GR"/>
          <w14:ligatures w14:val="none"/>
        </w:rPr>
        <w:t>με:</w:t>
      </w:r>
    </w:p>
    <w:p w14:paraId="3648B583" w14:textId="77777777" w:rsidR="00A07659" w:rsidRPr="00A07659" w:rsidRDefault="00A07659" w:rsidP="00A07659">
      <w:pPr>
        <w:numPr>
          <w:ilvl w:val="0"/>
          <w:numId w:val="11"/>
        </w:numPr>
        <w:tabs>
          <w:tab w:val="left" w:pos="426"/>
        </w:tabs>
        <w:spacing w:before="120" w:after="0" w:line="280" w:lineRule="exact"/>
        <w:ind w:left="714" w:right="28" w:hanging="357"/>
        <w:jc w:val="both"/>
        <w:outlineLvl w:val="0"/>
        <w:rPr>
          <w:rFonts w:ascii="Tahoma" w:eastAsia="Times New Roman" w:hAnsi="Tahoma" w:cs="Tahoma"/>
          <w:bCs/>
          <w:kern w:val="0"/>
          <w:sz w:val="20"/>
          <w:szCs w:val="20"/>
          <w:lang w:val="el-GR" w:eastAsia="el-GR"/>
          <w14:ligatures w14:val="none"/>
        </w:rPr>
      </w:pPr>
      <w:r w:rsidRPr="00A07659">
        <w:rPr>
          <w:rFonts w:ascii="Tahoma" w:eastAsia="Times New Roman" w:hAnsi="Tahoma" w:cs="Tahoma"/>
          <w:bCs/>
          <w:kern w:val="0"/>
          <w:sz w:val="20"/>
          <w:szCs w:val="20"/>
          <w:lang w:val="el-GR" w:eastAsia="el-GR"/>
          <w14:ligatures w14:val="none"/>
        </w:rPr>
        <w:t>Κοινωνικές υπηρεσίες Δήμων και Περιφέρειας</w:t>
      </w:r>
    </w:p>
    <w:p w14:paraId="1E6836D0" w14:textId="77777777" w:rsidR="00A07659" w:rsidRPr="00A07659" w:rsidRDefault="00A07659" w:rsidP="00A07659">
      <w:pPr>
        <w:numPr>
          <w:ilvl w:val="0"/>
          <w:numId w:val="11"/>
        </w:numPr>
        <w:tabs>
          <w:tab w:val="left" w:pos="426"/>
        </w:tabs>
        <w:spacing w:before="120" w:after="0" w:line="280" w:lineRule="exact"/>
        <w:ind w:left="714" w:right="28" w:hanging="357"/>
        <w:jc w:val="both"/>
        <w:outlineLvl w:val="0"/>
        <w:rPr>
          <w:rFonts w:ascii="Tahoma" w:eastAsia="Times New Roman" w:hAnsi="Tahoma" w:cs="Tahoma"/>
          <w:bCs/>
          <w:kern w:val="0"/>
          <w:sz w:val="20"/>
          <w:szCs w:val="20"/>
          <w:lang w:val="el-GR" w:eastAsia="el-GR"/>
          <w14:ligatures w14:val="none"/>
        </w:rPr>
      </w:pPr>
      <w:r w:rsidRPr="00A07659">
        <w:rPr>
          <w:rFonts w:ascii="Tahoma" w:eastAsia="Times New Roman" w:hAnsi="Tahoma" w:cs="Tahoma"/>
          <w:bCs/>
          <w:kern w:val="0"/>
          <w:sz w:val="20"/>
          <w:szCs w:val="20"/>
          <w:lang w:val="el-GR" w:eastAsia="el-GR"/>
          <w14:ligatures w14:val="none"/>
        </w:rPr>
        <w:t>Τα Κέντρα Κοινότητας</w:t>
      </w:r>
    </w:p>
    <w:p w14:paraId="1F0B8356" w14:textId="77777777" w:rsidR="00A07659" w:rsidRPr="00A07659" w:rsidRDefault="00A07659" w:rsidP="00A07659">
      <w:pPr>
        <w:numPr>
          <w:ilvl w:val="0"/>
          <w:numId w:val="11"/>
        </w:numPr>
        <w:tabs>
          <w:tab w:val="left" w:pos="426"/>
        </w:tabs>
        <w:spacing w:before="120" w:after="0" w:line="280" w:lineRule="exact"/>
        <w:ind w:left="714" w:right="28" w:hanging="357"/>
        <w:jc w:val="both"/>
        <w:outlineLvl w:val="0"/>
        <w:rPr>
          <w:rFonts w:ascii="Tahoma" w:eastAsia="Times New Roman" w:hAnsi="Tahoma" w:cs="Tahoma"/>
          <w:bCs/>
          <w:kern w:val="0"/>
          <w:sz w:val="20"/>
          <w:szCs w:val="20"/>
          <w:lang w:val="el-GR" w:eastAsia="el-GR"/>
          <w14:ligatures w14:val="none"/>
        </w:rPr>
      </w:pPr>
      <w:r w:rsidRPr="00A07659">
        <w:rPr>
          <w:rFonts w:ascii="Tahoma" w:eastAsia="Times New Roman" w:hAnsi="Tahoma" w:cs="Tahoma"/>
          <w:bCs/>
          <w:kern w:val="0"/>
          <w:sz w:val="20"/>
          <w:szCs w:val="20"/>
          <w:lang w:val="el-GR" w:eastAsia="el-GR"/>
          <w14:ligatures w14:val="none"/>
        </w:rPr>
        <w:t>Κέντρα Κοινωνικής Πρόνοιας Περιφερειών και Παραρτήματα αυτών (δομές κλειστού και ανοικτού τύπου)</w:t>
      </w:r>
    </w:p>
    <w:p w14:paraId="17BA2F72" w14:textId="77777777" w:rsidR="00A07659" w:rsidRPr="00A07659" w:rsidRDefault="00A07659" w:rsidP="00A07659">
      <w:pPr>
        <w:numPr>
          <w:ilvl w:val="0"/>
          <w:numId w:val="11"/>
        </w:numPr>
        <w:tabs>
          <w:tab w:val="left" w:pos="426"/>
        </w:tabs>
        <w:spacing w:before="120" w:after="0" w:line="280" w:lineRule="exact"/>
        <w:ind w:left="714" w:right="28" w:hanging="357"/>
        <w:jc w:val="both"/>
        <w:outlineLvl w:val="0"/>
        <w:rPr>
          <w:rFonts w:ascii="Tahoma" w:eastAsia="Times New Roman" w:hAnsi="Tahoma" w:cs="Tahoma"/>
          <w:bCs/>
          <w:kern w:val="0"/>
          <w:sz w:val="20"/>
          <w:szCs w:val="20"/>
          <w:lang w:val="el-GR" w:eastAsia="el-GR"/>
          <w14:ligatures w14:val="none"/>
        </w:rPr>
      </w:pPr>
      <w:r w:rsidRPr="00A07659">
        <w:rPr>
          <w:rFonts w:ascii="Tahoma" w:eastAsia="Times New Roman" w:hAnsi="Tahoma" w:cs="Tahoma"/>
          <w:bCs/>
          <w:kern w:val="0"/>
          <w:sz w:val="20"/>
          <w:szCs w:val="20"/>
          <w:lang w:val="el-GR" w:eastAsia="el-GR"/>
          <w14:ligatures w14:val="none"/>
        </w:rPr>
        <w:t>ΚΔΗΦ του νομού (για Αττική και Κεντρική Μακεδονία της Περιφερειακής Ενότητας) που βρίσκεται ο δικαιούχος</w:t>
      </w:r>
    </w:p>
    <w:p w14:paraId="5CBADA8A" w14:textId="77777777" w:rsidR="00A07659" w:rsidRPr="00A07659" w:rsidRDefault="00A07659" w:rsidP="00A07659">
      <w:pPr>
        <w:numPr>
          <w:ilvl w:val="0"/>
          <w:numId w:val="11"/>
        </w:numPr>
        <w:tabs>
          <w:tab w:val="left" w:pos="426"/>
        </w:tabs>
        <w:spacing w:before="120" w:after="0" w:line="280" w:lineRule="exact"/>
        <w:ind w:left="714" w:right="28" w:hanging="357"/>
        <w:jc w:val="both"/>
        <w:outlineLvl w:val="0"/>
        <w:rPr>
          <w:rFonts w:ascii="Tahoma" w:eastAsia="Times New Roman" w:hAnsi="Tahoma" w:cs="Tahoma"/>
          <w:bCs/>
          <w:kern w:val="0"/>
          <w:sz w:val="20"/>
          <w:szCs w:val="20"/>
          <w:lang w:val="el-GR" w:eastAsia="el-GR"/>
          <w14:ligatures w14:val="none"/>
        </w:rPr>
      </w:pPr>
      <w:r w:rsidRPr="00A07659">
        <w:rPr>
          <w:rFonts w:ascii="Tahoma" w:eastAsia="Times New Roman" w:hAnsi="Tahoma" w:cs="Tahoma"/>
          <w:bCs/>
          <w:kern w:val="0"/>
          <w:sz w:val="20"/>
          <w:szCs w:val="20"/>
          <w:lang w:val="el-GR" w:eastAsia="el-GR"/>
          <w14:ligatures w14:val="none"/>
        </w:rPr>
        <w:t>Στέγες Υποστηριζόμενης Διαβίωσης (ΣΥΔ)</w:t>
      </w:r>
    </w:p>
    <w:p w14:paraId="075ECDD5" w14:textId="77777777" w:rsidR="00A07659" w:rsidRPr="00A07659" w:rsidRDefault="00A07659" w:rsidP="00A07659">
      <w:pPr>
        <w:numPr>
          <w:ilvl w:val="0"/>
          <w:numId w:val="11"/>
        </w:numPr>
        <w:tabs>
          <w:tab w:val="left" w:pos="426"/>
        </w:tabs>
        <w:spacing w:before="120" w:after="0" w:line="280" w:lineRule="exact"/>
        <w:ind w:left="714" w:right="28" w:hanging="357"/>
        <w:jc w:val="both"/>
        <w:outlineLvl w:val="0"/>
        <w:rPr>
          <w:rFonts w:ascii="Tahoma" w:eastAsia="Times New Roman" w:hAnsi="Tahoma" w:cs="Tahoma"/>
          <w:bCs/>
          <w:kern w:val="0"/>
          <w:sz w:val="20"/>
          <w:szCs w:val="20"/>
          <w:lang w:val="el-GR" w:eastAsia="el-GR"/>
          <w14:ligatures w14:val="none"/>
        </w:rPr>
      </w:pPr>
      <w:r w:rsidRPr="00A07659">
        <w:rPr>
          <w:rFonts w:ascii="Tahoma" w:eastAsia="Times New Roman" w:hAnsi="Tahoma" w:cs="Tahoma"/>
          <w:bCs/>
          <w:kern w:val="0"/>
          <w:sz w:val="20"/>
          <w:szCs w:val="20"/>
          <w:lang w:val="el-GR" w:eastAsia="el-GR"/>
          <w14:ligatures w14:val="none"/>
        </w:rPr>
        <w:t>Τους συλλόγους ατόμων με αναπηρία της Περιφέρειας</w:t>
      </w:r>
    </w:p>
    <w:p w14:paraId="5B0B14DB" w14:textId="77777777" w:rsidR="00A07659" w:rsidRPr="00A07659" w:rsidRDefault="00A07659" w:rsidP="00A07659">
      <w:pPr>
        <w:spacing w:before="120" w:after="120" w:line="280" w:lineRule="exact"/>
        <w:ind w:right="28"/>
        <w:jc w:val="both"/>
        <w:outlineLvl w:val="0"/>
        <w:rPr>
          <w:rFonts w:ascii="Tahoma" w:eastAsia="Times New Roman" w:hAnsi="Tahoma" w:cs="Tahoma"/>
          <w:kern w:val="0"/>
          <w:sz w:val="20"/>
          <w:szCs w:val="20"/>
          <w:lang w:val="el-GR" w:eastAsia="el-GR"/>
          <w14:ligatures w14:val="none"/>
        </w:rPr>
      </w:pPr>
    </w:p>
    <w:p w14:paraId="532C0367" w14:textId="77777777" w:rsidR="00A07659" w:rsidRPr="00A07659" w:rsidRDefault="00A07659" w:rsidP="00A07659">
      <w:pPr>
        <w:spacing w:before="120" w:after="120" w:line="280" w:lineRule="exact"/>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Επίσης δύνανται να συνεργάζονται με τους φορείς της κοινότητας, όπως:</w:t>
      </w:r>
    </w:p>
    <w:p w14:paraId="5A8B6B32" w14:textId="77777777" w:rsidR="00A07659" w:rsidRPr="00A07659" w:rsidRDefault="00A07659" w:rsidP="00A07659">
      <w:pPr>
        <w:numPr>
          <w:ilvl w:val="0"/>
          <w:numId w:val="12"/>
        </w:numPr>
        <w:tabs>
          <w:tab w:val="left" w:pos="426"/>
        </w:tabs>
        <w:spacing w:before="120" w:after="0" w:line="280" w:lineRule="exact"/>
        <w:ind w:left="425" w:right="28" w:hanging="425"/>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Άλλες δομές παροχής υπηρεσιών κοινωνικής πρόνοιας απασχόλησης, εκπαίδευσης και κατάρτισης (ΝΠΔΔ, ΝΠΙΔ)</w:t>
      </w:r>
    </w:p>
    <w:p w14:paraId="319C42C5" w14:textId="77777777" w:rsidR="00A07659" w:rsidRPr="00A07659" w:rsidRDefault="00A07659" w:rsidP="00A07659">
      <w:pPr>
        <w:numPr>
          <w:ilvl w:val="0"/>
          <w:numId w:val="12"/>
        </w:numPr>
        <w:tabs>
          <w:tab w:val="left" w:pos="426"/>
        </w:tabs>
        <w:spacing w:before="120" w:after="0" w:line="280" w:lineRule="exact"/>
        <w:ind w:left="425" w:right="28" w:hanging="425"/>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ΚΔΑΠ – </w:t>
      </w:r>
      <w:proofErr w:type="spellStart"/>
      <w:r w:rsidRPr="00A07659">
        <w:rPr>
          <w:rFonts w:ascii="Tahoma" w:eastAsia="Times New Roman" w:hAnsi="Tahoma" w:cs="Tahoma"/>
          <w:kern w:val="0"/>
          <w:sz w:val="20"/>
          <w:szCs w:val="20"/>
          <w:lang w:val="el-GR" w:eastAsia="el-GR"/>
          <w14:ligatures w14:val="none"/>
        </w:rPr>
        <w:t>μεΑ</w:t>
      </w:r>
      <w:proofErr w:type="spellEnd"/>
    </w:p>
    <w:p w14:paraId="52BA3EBB" w14:textId="77777777" w:rsidR="00A07659" w:rsidRPr="00A07659" w:rsidRDefault="00A07659" w:rsidP="00A07659">
      <w:pPr>
        <w:numPr>
          <w:ilvl w:val="0"/>
          <w:numId w:val="12"/>
        </w:numPr>
        <w:tabs>
          <w:tab w:val="left" w:pos="426"/>
        </w:tabs>
        <w:spacing w:before="120" w:after="0" w:line="280" w:lineRule="exact"/>
        <w:ind w:left="425" w:right="28" w:hanging="425"/>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Εκπαιδευτικά ιδρύματα όλων των βαθμίδων με εστίαση στην ειδική αγωγή</w:t>
      </w:r>
    </w:p>
    <w:p w14:paraId="4E056A7E" w14:textId="77777777" w:rsidR="00A07659" w:rsidRPr="00A07659" w:rsidRDefault="00A07659" w:rsidP="00A07659">
      <w:pPr>
        <w:numPr>
          <w:ilvl w:val="0"/>
          <w:numId w:val="12"/>
        </w:numPr>
        <w:tabs>
          <w:tab w:val="left" w:pos="426"/>
        </w:tabs>
        <w:spacing w:before="120" w:after="0" w:line="280" w:lineRule="exact"/>
        <w:ind w:left="425" w:right="28" w:hanging="425"/>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Δήμους και Περιφέρεια και Οργανισμοί / Αναπτυξιακές Επιχειρήσεις αυτών (πνευματικά, αθλητικά κέντρα, ΚΑΠΗ, ΚΗΦΗ, κα)</w:t>
      </w:r>
    </w:p>
    <w:p w14:paraId="40D34674" w14:textId="77777777" w:rsidR="00A07659" w:rsidRPr="00A07659" w:rsidRDefault="00A07659" w:rsidP="00A07659">
      <w:pPr>
        <w:numPr>
          <w:ilvl w:val="0"/>
          <w:numId w:val="12"/>
        </w:numPr>
        <w:tabs>
          <w:tab w:val="left" w:pos="426"/>
        </w:tabs>
        <w:spacing w:before="120" w:after="0" w:line="280" w:lineRule="exact"/>
        <w:ind w:left="425" w:right="28" w:hanging="425"/>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Συλλόγους πολιτιστικούς, αθλητικούς, κα</w:t>
      </w:r>
    </w:p>
    <w:p w14:paraId="0442B273" w14:textId="77777777" w:rsidR="00A07659" w:rsidRPr="00A07659" w:rsidRDefault="00A07659" w:rsidP="00A07659">
      <w:pPr>
        <w:numPr>
          <w:ilvl w:val="0"/>
          <w:numId w:val="12"/>
        </w:numPr>
        <w:tabs>
          <w:tab w:val="left" w:pos="426"/>
        </w:tabs>
        <w:spacing w:before="120" w:after="0" w:line="280" w:lineRule="exact"/>
        <w:ind w:left="425" w:right="28" w:hanging="425"/>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Κοινωνικούς Συνεταιρισμούς, </w:t>
      </w:r>
      <w:proofErr w:type="spellStart"/>
      <w:r w:rsidRPr="00A07659">
        <w:rPr>
          <w:rFonts w:ascii="Tahoma" w:eastAsia="Times New Roman" w:hAnsi="Tahoma" w:cs="Tahoma"/>
          <w:kern w:val="0"/>
          <w:sz w:val="20"/>
          <w:szCs w:val="20"/>
          <w:lang w:val="el-GR" w:eastAsia="el-GR"/>
          <w14:ligatures w14:val="none"/>
        </w:rPr>
        <w:t>ΚοιΣΠΕ</w:t>
      </w:r>
      <w:proofErr w:type="spellEnd"/>
    </w:p>
    <w:p w14:paraId="0DC4A53F" w14:textId="77777777" w:rsidR="00A07659" w:rsidRPr="00A07659" w:rsidRDefault="00A07659" w:rsidP="00A07659">
      <w:pPr>
        <w:numPr>
          <w:ilvl w:val="0"/>
          <w:numId w:val="12"/>
        </w:numPr>
        <w:tabs>
          <w:tab w:val="left" w:pos="426"/>
        </w:tabs>
        <w:spacing w:before="120" w:after="0" w:line="280" w:lineRule="exact"/>
        <w:ind w:left="425" w:right="28" w:hanging="425"/>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Δομές υγείας, όπως ΤΟΜΥ, ΚΟΜΥ, Κέντρα Ψυχικής Υγείας, </w:t>
      </w:r>
      <w:proofErr w:type="spellStart"/>
      <w:r w:rsidRPr="00A07659">
        <w:rPr>
          <w:rFonts w:ascii="Tahoma" w:eastAsia="Times New Roman" w:hAnsi="Tahoma" w:cs="Tahoma"/>
          <w:kern w:val="0"/>
          <w:sz w:val="20"/>
          <w:szCs w:val="20"/>
          <w:lang w:val="el-GR" w:eastAsia="el-GR"/>
          <w14:ligatures w14:val="none"/>
        </w:rPr>
        <w:t>Ιατροπαιδαγωγικά</w:t>
      </w:r>
      <w:proofErr w:type="spellEnd"/>
      <w:r w:rsidRPr="00A07659">
        <w:rPr>
          <w:rFonts w:ascii="Tahoma" w:eastAsia="Times New Roman" w:hAnsi="Tahoma" w:cs="Tahoma"/>
          <w:kern w:val="0"/>
          <w:sz w:val="20"/>
          <w:szCs w:val="20"/>
          <w:lang w:val="el-GR" w:eastAsia="el-GR"/>
          <w14:ligatures w14:val="none"/>
        </w:rPr>
        <w:t xml:space="preserve"> Κέντρα, Κέντρα Υγείας κα</w:t>
      </w:r>
    </w:p>
    <w:p w14:paraId="4C040F98" w14:textId="77777777" w:rsidR="00A07659" w:rsidRPr="00A07659" w:rsidRDefault="00A07659" w:rsidP="00A07659">
      <w:pPr>
        <w:spacing w:before="120" w:after="120" w:line="280" w:lineRule="exact"/>
        <w:ind w:right="28"/>
        <w:jc w:val="both"/>
        <w:outlineLvl w:val="0"/>
        <w:rPr>
          <w:rFonts w:ascii="Tahoma" w:eastAsia="Times New Roman" w:hAnsi="Tahoma" w:cs="Tahoma"/>
          <w:kern w:val="0"/>
          <w:sz w:val="20"/>
          <w:szCs w:val="20"/>
          <w:highlight w:val="yellow"/>
          <w:lang w:val="el-GR" w:eastAsia="el-GR"/>
          <w14:ligatures w14:val="none"/>
        </w:rPr>
      </w:pPr>
    </w:p>
    <w:p w14:paraId="52D70C6A" w14:textId="77777777" w:rsidR="00A07659" w:rsidRPr="00A07659" w:rsidRDefault="00A07659" w:rsidP="00A07659">
      <w:pPr>
        <w:numPr>
          <w:ilvl w:val="3"/>
          <w:numId w:val="2"/>
        </w:numPr>
        <w:tabs>
          <w:tab w:val="left" w:pos="426"/>
        </w:tabs>
        <w:spacing w:before="120" w:after="120" w:line="240" w:lineRule="auto"/>
        <w:ind w:left="426" w:right="28" w:hanging="426"/>
        <w:jc w:val="both"/>
        <w:outlineLvl w:val="0"/>
        <w:rPr>
          <w:rFonts w:ascii="Tahoma" w:eastAsia="Times New Roman" w:hAnsi="Tahoma" w:cs="Tahoma"/>
          <w:b/>
          <w:bCs/>
          <w:kern w:val="0"/>
          <w:sz w:val="20"/>
          <w:szCs w:val="20"/>
          <w:lang w:val="el-GR" w:eastAsia="el-GR"/>
          <w14:ligatures w14:val="none"/>
        </w:rPr>
      </w:pPr>
      <w:r w:rsidRPr="00A07659">
        <w:rPr>
          <w:rFonts w:ascii="Tahoma" w:eastAsia="Times New Roman" w:hAnsi="Tahoma" w:cs="Tahoma"/>
          <w:b/>
          <w:bCs/>
          <w:kern w:val="0"/>
          <w:sz w:val="20"/>
          <w:szCs w:val="20"/>
          <w:lang w:val="el-GR" w:eastAsia="el-GR"/>
          <w14:ligatures w14:val="none"/>
        </w:rPr>
        <w:t>ΜΕΘΟΔΟΛΟΓΙΑ – ΕΡΓΑΛΕΙΑ ΠΑΡΑΚΟΛΟΥΘΗΣΗΣ</w:t>
      </w:r>
    </w:p>
    <w:p w14:paraId="1F042251" w14:textId="77777777" w:rsidR="00A07659" w:rsidRPr="00A07659" w:rsidRDefault="00A07659" w:rsidP="00A07659">
      <w:pPr>
        <w:tabs>
          <w:tab w:val="left" w:pos="426"/>
        </w:tabs>
        <w:spacing w:before="120" w:after="120" w:line="240" w:lineRule="auto"/>
        <w:ind w:right="28"/>
        <w:jc w:val="both"/>
        <w:outlineLvl w:val="0"/>
        <w:rPr>
          <w:rFonts w:ascii="Tahoma" w:eastAsia="Times New Roman" w:hAnsi="Tahoma" w:cs="Tahoma"/>
          <w:kern w:val="0"/>
          <w:sz w:val="20"/>
          <w:szCs w:val="20"/>
          <w:lang w:val="el-GR" w:eastAsia="el-GR"/>
          <w14:ligatures w14:val="none"/>
        </w:rPr>
      </w:pPr>
    </w:p>
    <w:p w14:paraId="7CA52ECD" w14:textId="77777777" w:rsidR="00A07659" w:rsidRPr="00A07659" w:rsidRDefault="00A07659" w:rsidP="00A07659">
      <w:pPr>
        <w:tabs>
          <w:tab w:val="left" w:pos="426"/>
        </w:tabs>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Η διαδικασία παρακολούθησης περιλαμβάνει:</w:t>
      </w:r>
    </w:p>
    <w:p w14:paraId="68016335" w14:textId="77777777" w:rsidR="00A07659" w:rsidRPr="00A07659" w:rsidRDefault="00A07659" w:rsidP="00A07659">
      <w:pPr>
        <w:tabs>
          <w:tab w:val="left" w:pos="426"/>
        </w:tabs>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α)</w:t>
      </w:r>
      <w:r w:rsidRPr="00A07659">
        <w:rPr>
          <w:rFonts w:ascii="Tahoma" w:eastAsia="Times New Roman" w:hAnsi="Tahoma" w:cs="Tahoma"/>
          <w:kern w:val="0"/>
          <w:sz w:val="20"/>
          <w:szCs w:val="20"/>
          <w:lang w:val="el-GR" w:eastAsia="el-GR"/>
          <w14:ligatures w14:val="none"/>
        </w:rPr>
        <w:tab/>
        <w:t xml:space="preserve">τη διαδικασία παρακολούθησης των ωφελουμένων της Πράξης, και </w:t>
      </w:r>
    </w:p>
    <w:p w14:paraId="1847E875" w14:textId="77777777" w:rsidR="00A07659" w:rsidRPr="00A07659" w:rsidRDefault="00A07659" w:rsidP="00A07659">
      <w:pPr>
        <w:tabs>
          <w:tab w:val="left" w:pos="426"/>
        </w:tabs>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β)</w:t>
      </w:r>
      <w:r w:rsidRPr="00A07659">
        <w:rPr>
          <w:rFonts w:ascii="Tahoma" w:eastAsia="Times New Roman" w:hAnsi="Tahoma" w:cs="Tahoma"/>
          <w:kern w:val="0"/>
          <w:sz w:val="20"/>
          <w:szCs w:val="20"/>
          <w:lang w:val="el-GR" w:eastAsia="el-GR"/>
          <w14:ligatures w14:val="none"/>
        </w:rPr>
        <w:tab/>
        <w:t xml:space="preserve">τη διαδικασία παρακολούθησης της Πράξης </w:t>
      </w:r>
      <w:proofErr w:type="spellStart"/>
      <w:r w:rsidRPr="00A07659">
        <w:rPr>
          <w:rFonts w:ascii="Tahoma" w:eastAsia="Times New Roman" w:hAnsi="Tahoma" w:cs="Tahoma"/>
          <w:kern w:val="0"/>
          <w:sz w:val="20"/>
          <w:szCs w:val="20"/>
          <w:lang w:val="el-GR" w:eastAsia="el-GR"/>
          <w14:ligatures w14:val="none"/>
        </w:rPr>
        <w:t>καθ΄αυτής</w:t>
      </w:r>
      <w:proofErr w:type="spellEnd"/>
      <w:r w:rsidRPr="00A07659">
        <w:rPr>
          <w:rFonts w:ascii="Tahoma" w:eastAsia="Times New Roman" w:hAnsi="Tahoma" w:cs="Tahoma"/>
          <w:kern w:val="0"/>
          <w:sz w:val="20"/>
          <w:szCs w:val="20"/>
          <w:lang w:val="el-GR" w:eastAsia="el-GR"/>
          <w14:ligatures w14:val="none"/>
        </w:rPr>
        <w:t>.</w:t>
      </w:r>
    </w:p>
    <w:p w14:paraId="19ADA22E" w14:textId="77777777" w:rsidR="00A07659" w:rsidRPr="00A07659" w:rsidRDefault="00A07659" w:rsidP="00A07659">
      <w:pPr>
        <w:tabs>
          <w:tab w:val="left" w:pos="426"/>
        </w:tabs>
        <w:spacing w:before="120" w:after="120" w:line="240" w:lineRule="auto"/>
        <w:ind w:right="28"/>
        <w:jc w:val="both"/>
        <w:outlineLvl w:val="0"/>
        <w:rPr>
          <w:rFonts w:ascii="Tahoma" w:eastAsia="Times New Roman" w:hAnsi="Tahoma" w:cs="Tahoma"/>
          <w:kern w:val="0"/>
          <w:sz w:val="20"/>
          <w:szCs w:val="20"/>
          <w:lang w:val="el-GR" w:eastAsia="el-GR"/>
          <w14:ligatures w14:val="none"/>
        </w:rPr>
      </w:pPr>
    </w:p>
    <w:p w14:paraId="353371BD" w14:textId="77777777" w:rsidR="00A07659" w:rsidRPr="00A07659" w:rsidRDefault="00A07659" w:rsidP="00A07659">
      <w:pPr>
        <w:tabs>
          <w:tab w:val="left" w:pos="426"/>
        </w:tabs>
        <w:spacing w:before="120" w:after="120" w:line="240" w:lineRule="auto"/>
        <w:ind w:right="28"/>
        <w:jc w:val="both"/>
        <w:outlineLvl w:val="0"/>
        <w:rPr>
          <w:rFonts w:ascii="Tahoma" w:eastAsia="Times New Roman" w:hAnsi="Tahoma" w:cs="Tahoma"/>
          <w:kern w:val="0"/>
          <w:sz w:val="20"/>
          <w:szCs w:val="20"/>
          <w:u w:val="single"/>
          <w:lang w:val="el-GR" w:eastAsia="el-GR"/>
          <w14:ligatures w14:val="none"/>
        </w:rPr>
      </w:pPr>
      <w:r w:rsidRPr="00A07659">
        <w:rPr>
          <w:rFonts w:ascii="Tahoma" w:eastAsia="Times New Roman" w:hAnsi="Tahoma" w:cs="Tahoma"/>
          <w:kern w:val="0"/>
          <w:sz w:val="20"/>
          <w:szCs w:val="20"/>
          <w:u w:val="single"/>
          <w:lang w:val="el-GR" w:eastAsia="el-GR"/>
          <w14:ligatures w14:val="none"/>
        </w:rPr>
        <w:t>4.1.</w:t>
      </w:r>
      <w:r w:rsidRPr="00A07659">
        <w:rPr>
          <w:rFonts w:ascii="Tahoma" w:eastAsia="Times New Roman" w:hAnsi="Tahoma" w:cs="Tahoma"/>
          <w:kern w:val="0"/>
          <w:sz w:val="20"/>
          <w:szCs w:val="20"/>
          <w:u w:val="single"/>
          <w:lang w:val="el-GR" w:eastAsia="el-GR"/>
          <w14:ligatures w14:val="none"/>
        </w:rPr>
        <w:tab/>
        <w:t>Παρακολούθηση ωφελούμενων</w:t>
      </w:r>
    </w:p>
    <w:p w14:paraId="119F2DE3" w14:textId="77777777" w:rsidR="00A07659" w:rsidRPr="00A07659" w:rsidRDefault="00A07659" w:rsidP="00A07659">
      <w:pPr>
        <w:tabs>
          <w:tab w:val="left" w:pos="426"/>
        </w:tabs>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Για κάθε ωφελούμενο θα πρέπει να διασφαλίζεται μια σαφής διαδρομή παρακολούθησης του, στην οποία θα πρέπει, μεταξύ άλλων, να συμπεριλαμβάνονται τα ακόλουθα: </w:t>
      </w:r>
    </w:p>
    <w:p w14:paraId="22B02938" w14:textId="77777777" w:rsidR="00A07659" w:rsidRPr="00A07659" w:rsidRDefault="00A07659" w:rsidP="00A07659">
      <w:pPr>
        <w:numPr>
          <w:ilvl w:val="0"/>
          <w:numId w:val="13"/>
        </w:numPr>
        <w:tabs>
          <w:tab w:val="left" w:pos="426"/>
        </w:tabs>
        <w:spacing w:before="120" w:after="120" w:line="240" w:lineRule="auto"/>
        <w:ind w:left="426"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Τήρηση ατομικού φακέλου ωφελούμενου (ηλεκτρονική και έντυπη μορφή) ο οποίος θα περιλαμβάνει τα εξής:</w:t>
      </w:r>
    </w:p>
    <w:p w14:paraId="5B2A1552" w14:textId="77777777" w:rsidR="00A07659" w:rsidRPr="00A07659" w:rsidRDefault="00A07659" w:rsidP="00A07659">
      <w:pPr>
        <w:numPr>
          <w:ilvl w:val="0"/>
          <w:numId w:val="14"/>
        </w:numPr>
        <w:tabs>
          <w:tab w:val="left" w:pos="426"/>
        </w:tabs>
        <w:spacing w:before="120" w:after="120" w:line="240" w:lineRule="auto"/>
        <w:ind w:left="709" w:right="28" w:hanging="283"/>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Αίτηση και δικαιολογητικά συμμετοχής στην πράξη.</w:t>
      </w:r>
    </w:p>
    <w:p w14:paraId="7880CBAB" w14:textId="77777777" w:rsidR="00A07659" w:rsidRPr="00A07659" w:rsidRDefault="00A07659" w:rsidP="00A07659">
      <w:pPr>
        <w:numPr>
          <w:ilvl w:val="0"/>
          <w:numId w:val="14"/>
        </w:numPr>
        <w:tabs>
          <w:tab w:val="left" w:pos="426"/>
        </w:tabs>
        <w:spacing w:before="120" w:after="120" w:line="240" w:lineRule="auto"/>
        <w:ind w:left="709" w:right="28" w:hanging="283"/>
        <w:jc w:val="both"/>
        <w:outlineLvl w:val="0"/>
        <w:rPr>
          <w:rFonts w:ascii="Tahoma" w:eastAsia="Times New Roman" w:hAnsi="Tahoma" w:cs="Tahoma"/>
          <w:strike/>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Κοινωνικό ιστορικό.</w:t>
      </w:r>
    </w:p>
    <w:p w14:paraId="00125A02" w14:textId="77777777" w:rsidR="00A07659" w:rsidRPr="00A07659" w:rsidRDefault="00A07659" w:rsidP="00A07659">
      <w:pPr>
        <w:numPr>
          <w:ilvl w:val="0"/>
          <w:numId w:val="14"/>
        </w:numPr>
        <w:tabs>
          <w:tab w:val="left" w:pos="426"/>
        </w:tabs>
        <w:spacing w:before="120" w:after="120" w:line="240" w:lineRule="auto"/>
        <w:ind w:left="709" w:right="28" w:hanging="283"/>
        <w:jc w:val="both"/>
        <w:outlineLvl w:val="0"/>
        <w:rPr>
          <w:rFonts w:ascii="Tahoma" w:eastAsia="Times New Roman" w:hAnsi="Tahoma" w:cs="Tahoma"/>
          <w:bCs/>
          <w:kern w:val="0"/>
          <w:sz w:val="24"/>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Στατιστικά στοιχεία και </w:t>
      </w:r>
      <w:proofErr w:type="spellStart"/>
      <w:r w:rsidRPr="00A07659">
        <w:rPr>
          <w:rFonts w:ascii="Tahoma" w:eastAsia="Times New Roman" w:hAnsi="Tahoma" w:cs="Tahoma"/>
          <w:kern w:val="0"/>
          <w:sz w:val="20"/>
          <w:szCs w:val="20"/>
          <w:lang w:val="el-GR" w:eastAsia="el-GR"/>
          <w14:ligatures w14:val="none"/>
        </w:rPr>
        <w:t>επικαιροποίησή</w:t>
      </w:r>
      <w:proofErr w:type="spellEnd"/>
      <w:r w:rsidRPr="00A07659">
        <w:rPr>
          <w:rFonts w:ascii="Tahoma" w:eastAsia="Times New Roman" w:hAnsi="Tahoma" w:cs="Tahoma"/>
          <w:kern w:val="0"/>
          <w:sz w:val="20"/>
          <w:szCs w:val="20"/>
          <w:lang w:val="el-GR" w:eastAsia="el-GR"/>
          <w14:ligatures w14:val="none"/>
        </w:rPr>
        <w:t xml:space="preserve"> τους. Τα στατιστικά δεδομένα που θα πρέπει </w:t>
      </w:r>
      <w:proofErr w:type="spellStart"/>
      <w:r w:rsidRPr="00A07659">
        <w:rPr>
          <w:rFonts w:ascii="Tahoma" w:eastAsia="Times New Roman" w:hAnsi="Tahoma" w:cs="Tahoma"/>
          <w:kern w:val="0"/>
          <w:sz w:val="20"/>
          <w:szCs w:val="20"/>
          <w:lang w:val="el-GR" w:eastAsia="el-GR"/>
          <w14:ligatures w14:val="none"/>
        </w:rPr>
        <w:t>κατ</w:t>
      </w:r>
      <w:proofErr w:type="spellEnd"/>
      <w:r w:rsidRPr="00A07659">
        <w:rPr>
          <w:rFonts w:ascii="Tahoma" w:eastAsia="Times New Roman" w:hAnsi="Tahoma" w:cs="Tahoma"/>
          <w:kern w:val="0"/>
          <w:sz w:val="20"/>
          <w:szCs w:val="20"/>
          <w:lang w:val="el-GR" w:eastAsia="el-GR"/>
          <w14:ligatures w14:val="none"/>
        </w:rPr>
        <w:t>΄ ελάχιστο να συλλέγει και να τηρεί ο δικαιούχος ανά ωφελούμενο, είναι τα εξής:</w:t>
      </w:r>
    </w:p>
    <w:p w14:paraId="5B13AE01" w14:textId="77777777" w:rsidR="00A07659" w:rsidRPr="00A07659" w:rsidRDefault="00A07659" w:rsidP="00A07659">
      <w:pPr>
        <w:numPr>
          <w:ilvl w:val="0"/>
          <w:numId w:val="15"/>
        </w:numPr>
        <w:tabs>
          <w:tab w:val="left" w:pos="426"/>
        </w:tabs>
        <w:spacing w:before="120" w:after="120" w:line="240" w:lineRule="auto"/>
        <w:jc w:val="both"/>
        <w:rPr>
          <w:rFonts w:ascii="Tahoma" w:eastAsia="Times New Roman" w:hAnsi="Tahoma" w:cs="Tahoma"/>
          <w:bCs/>
          <w:kern w:val="0"/>
          <w:sz w:val="20"/>
          <w:szCs w:val="24"/>
          <w:lang w:val="el-GR"/>
          <w14:ligatures w14:val="none"/>
        </w:rPr>
      </w:pPr>
      <w:r w:rsidRPr="00A07659">
        <w:rPr>
          <w:rFonts w:ascii="Tahoma" w:eastAsia="Times New Roman" w:hAnsi="Tahoma" w:cs="Tahoma"/>
          <w:bCs/>
          <w:kern w:val="0"/>
          <w:sz w:val="20"/>
          <w:szCs w:val="24"/>
          <w:lang w:val="el-GR"/>
          <w14:ligatures w14:val="none"/>
        </w:rPr>
        <w:t>Φύλο</w:t>
      </w:r>
    </w:p>
    <w:p w14:paraId="1D074DCF" w14:textId="77777777" w:rsidR="00A07659" w:rsidRPr="00A07659" w:rsidRDefault="00A07659" w:rsidP="00A07659">
      <w:pPr>
        <w:numPr>
          <w:ilvl w:val="0"/>
          <w:numId w:val="15"/>
        </w:numPr>
        <w:tabs>
          <w:tab w:val="left" w:pos="426"/>
        </w:tabs>
        <w:spacing w:before="120" w:after="120" w:line="240" w:lineRule="auto"/>
        <w:jc w:val="both"/>
        <w:rPr>
          <w:rFonts w:ascii="Tahoma" w:eastAsia="Times New Roman" w:hAnsi="Tahoma" w:cs="Tahoma"/>
          <w:bCs/>
          <w:kern w:val="0"/>
          <w:sz w:val="20"/>
          <w:szCs w:val="24"/>
          <w:lang w:val="el-GR"/>
          <w14:ligatures w14:val="none"/>
        </w:rPr>
      </w:pPr>
      <w:r w:rsidRPr="00A07659">
        <w:rPr>
          <w:rFonts w:ascii="Tahoma" w:eastAsia="Times New Roman" w:hAnsi="Tahoma" w:cs="Tahoma"/>
          <w:bCs/>
          <w:kern w:val="0"/>
          <w:sz w:val="20"/>
          <w:szCs w:val="24"/>
          <w:lang w:val="el-GR"/>
          <w14:ligatures w14:val="none"/>
        </w:rPr>
        <w:t>Ηλικία</w:t>
      </w:r>
    </w:p>
    <w:p w14:paraId="3C40BF76" w14:textId="77777777" w:rsidR="00A07659" w:rsidRPr="00A07659" w:rsidRDefault="00A07659" w:rsidP="00A07659">
      <w:pPr>
        <w:numPr>
          <w:ilvl w:val="0"/>
          <w:numId w:val="15"/>
        </w:numPr>
        <w:tabs>
          <w:tab w:val="left" w:pos="426"/>
        </w:tabs>
        <w:spacing w:before="120" w:after="120" w:line="240" w:lineRule="auto"/>
        <w:jc w:val="both"/>
        <w:rPr>
          <w:rFonts w:ascii="Tahoma" w:eastAsia="Times New Roman" w:hAnsi="Tahoma" w:cs="Tahoma"/>
          <w:bCs/>
          <w:kern w:val="0"/>
          <w:sz w:val="20"/>
          <w:szCs w:val="24"/>
          <w:lang w:val="el-GR"/>
          <w14:ligatures w14:val="none"/>
        </w:rPr>
      </w:pPr>
      <w:r w:rsidRPr="00A07659">
        <w:rPr>
          <w:rFonts w:ascii="Verdana" w:eastAsia="Times New Roman" w:hAnsi="Verdana" w:cs="Times New Roman"/>
          <w:kern w:val="0"/>
          <w:sz w:val="20"/>
          <w:szCs w:val="24"/>
          <w:lang w:val="el-GR"/>
          <w14:ligatures w14:val="none"/>
        </w:rPr>
        <w:t xml:space="preserve">Ημερομηνία έναρξης της λήψης </w:t>
      </w:r>
      <w:proofErr w:type="spellStart"/>
      <w:r w:rsidRPr="00A07659">
        <w:rPr>
          <w:rFonts w:ascii="Verdana" w:eastAsia="Times New Roman" w:hAnsi="Verdana" w:cs="Times New Roman"/>
          <w:kern w:val="0"/>
          <w:sz w:val="20"/>
          <w:szCs w:val="24"/>
          <w:lang w:val="el-GR"/>
          <w14:ligatures w14:val="none"/>
        </w:rPr>
        <w:t>υπηερσιών</w:t>
      </w:r>
      <w:proofErr w:type="spellEnd"/>
      <w:r w:rsidRPr="00A07659">
        <w:rPr>
          <w:rFonts w:ascii="Tahoma" w:eastAsia="Times New Roman" w:hAnsi="Tahoma" w:cs="Tahoma"/>
          <w:bCs/>
          <w:kern w:val="0"/>
          <w:sz w:val="20"/>
          <w:szCs w:val="24"/>
          <w:lang w:val="el-GR"/>
          <w14:ligatures w14:val="none"/>
        </w:rPr>
        <w:t xml:space="preserve"> από τη Δομή</w:t>
      </w:r>
    </w:p>
    <w:p w14:paraId="1AFDF3BA" w14:textId="77777777" w:rsidR="00A07659" w:rsidRPr="00A07659" w:rsidRDefault="00A07659" w:rsidP="00A07659">
      <w:pPr>
        <w:numPr>
          <w:ilvl w:val="0"/>
          <w:numId w:val="15"/>
        </w:numPr>
        <w:tabs>
          <w:tab w:val="left" w:pos="426"/>
        </w:tabs>
        <w:spacing w:before="120" w:after="120" w:line="240" w:lineRule="auto"/>
        <w:jc w:val="both"/>
        <w:rPr>
          <w:rFonts w:ascii="Tahoma" w:eastAsia="Times New Roman" w:hAnsi="Tahoma" w:cs="Tahoma"/>
          <w:bCs/>
          <w:kern w:val="0"/>
          <w:sz w:val="20"/>
          <w:szCs w:val="24"/>
          <w:lang w:val="el-GR"/>
          <w14:ligatures w14:val="none"/>
        </w:rPr>
      </w:pPr>
      <w:r w:rsidRPr="00A07659">
        <w:rPr>
          <w:rFonts w:ascii="Tahoma" w:eastAsia="Times New Roman" w:hAnsi="Tahoma" w:cs="Tahoma"/>
          <w:bCs/>
          <w:kern w:val="0"/>
          <w:sz w:val="20"/>
          <w:szCs w:val="24"/>
          <w:lang w:val="el-GR"/>
          <w14:ligatures w14:val="none"/>
        </w:rPr>
        <w:t xml:space="preserve">Είδος/κατηγορία αναπηρίας </w:t>
      </w:r>
    </w:p>
    <w:p w14:paraId="1B7BE297" w14:textId="77777777" w:rsidR="00A07659" w:rsidRPr="00A07659" w:rsidRDefault="00A07659" w:rsidP="00A07659">
      <w:pPr>
        <w:numPr>
          <w:ilvl w:val="0"/>
          <w:numId w:val="15"/>
        </w:numPr>
        <w:tabs>
          <w:tab w:val="left" w:pos="426"/>
        </w:tabs>
        <w:spacing w:before="120" w:after="120" w:line="240" w:lineRule="auto"/>
        <w:jc w:val="both"/>
        <w:rPr>
          <w:rFonts w:ascii="Tahoma" w:eastAsia="Times New Roman" w:hAnsi="Tahoma" w:cs="Tahoma"/>
          <w:bCs/>
          <w:kern w:val="0"/>
          <w:sz w:val="20"/>
          <w:szCs w:val="24"/>
          <w:lang w:val="el-GR"/>
          <w14:ligatures w14:val="none"/>
        </w:rPr>
      </w:pPr>
      <w:r w:rsidRPr="00A07659">
        <w:rPr>
          <w:rFonts w:ascii="Tahoma" w:eastAsia="Times New Roman" w:hAnsi="Tahoma" w:cs="Tahoma"/>
          <w:bCs/>
          <w:kern w:val="0"/>
          <w:sz w:val="20"/>
          <w:szCs w:val="24"/>
          <w:lang w:val="el-GR"/>
          <w14:ligatures w14:val="none"/>
        </w:rPr>
        <w:t>Ποσοστό αναπηρίας</w:t>
      </w:r>
    </w:p>
    <w:p w14:paraId="7AB08149" w14:textId="77777777" w:rsidR="00A07659" w:rsidRPr="00A07659" w:rsidRDefault="00A07659" w:rsidP="00A07659">
      <w:pPr>
        <w:numPr>
          <w:ilvl w:val="0"/>
          <w:numId w:val="15"/>
        </w:numPr>
        <w:tabs>
          <w:tab w:val="left" w:pos="284"/>
        </w:tabs>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Τύπος κατοικίας (μονάδα κλειστής φροντίδας,  ΣΥΔ, ιδιωτική ή οικογενειακή κατοικία, κ.α.).</w:t>
      </w:r>
    </w:p>
    <w:p w14:paraId="605CC3D4" w14:textId="77777777" w:rsidR="00A07659" w:rsidRPr="00A07659" w:rsidRDefault="00A07659" w:rsidP="00A07659">
      <w:pPr>
        <w:numPr>
          <w:ilvl w:val="0"/>
          <w:numId w:val="15"/>
        </w:numPr>
        <w:tabs>
          <w:tab w:val="left" w:pos="426"/>
        </w:tabs>
        <w:spacing w:before="120" w:after="120" w:line="240" w:lineRule="auto"/>
        <w:jc w:val="both"/>
        <w:rPr>
          <w:rFonts w:ascii="Tahoma" w:eastAsia="Times New Roman" w:hAnsi="Tahoma" w:cs="Tahoma"/>
          <w:bCs/>
          <w:kern w:val="0"/>
          <w:sz w:val="20"/>
          <w:szCs w:val="24"/>
          <w:lang w:val="el-GR"/>
          <w14:ligatures w14:val="none"/>
        </w:rPr>
      </w:pPr>
      <w:r w:rsidRPr="00A07659">
        <w:rPr>
          <w:rFonts w:ascii="Tahoma" w:eastAsia="Times New Roman" w:hAnsi="Tahoma" w:cs="Tahoma"/>
          <w:bCs/>
          <w:kern w:val="0"/>
          <w:sz w:val="20"/>
          <w:szCs w:val="24"/>
          <w:lang w:val="el-GR"/>
          <w14:ligatures w14:val="none"/>
        </w:rPr>
        <w:t>Ασφάλιση (ναι/όχι)</w:t>
      </w:r>
    </w:p>
    <w:p w14:paraId="61D19506" w14:textId="77777777" w:rsidR="00A07659" w:rsidRPr="00A07659" w:rsidRDefault="00A07659" w:rsidP="00A07659">
      <w:pPr>
        <w:numPr>
          <w:ilvl w:val="0"/>
          <w:numId w:val="15"/>
        </w:numPr>
        <w:tabs>
          <w:tab w:val="left" w:pos="426"/>
        </w:tabs>
        <w:spacing w:before="120" w:after="120" w:line="240" w:lineRule="auto"/>
        <w:jc w:val="both"/>
        <w:rPr>
          <w:rFonts w:ascii="Tahoma" w:eastAsia="Times New Roman" w:hAnsi="Tahoma" w:cs="Tahoma"/>
          <w:bCs/>
          <w:kern w:val="0"/>
          <w:sz w:val="20"/>
          <w:szCs w:val="24"/>
          <w:lang w:val="el-GR"/>
          <w14:ligatures w14:val="none"/>
        </w:rPr>
      </w:pPr>
      <w:r w:rsidRPr="00A07659">
        <w:rPr>
          <w:rFonts w:ascii="Tahoma" w:eastAsia="Times New Roman" w:hAnsi="Tahoma" w:cs="Tahoma"/>
          <w:kern w:val="0"/>
          <w:sz w:val="20"/>
          <w:szCs w:val="24"/>
          <w:lang w:val="el-GR"/>
          <w14:ligatures w14:val="none"/>
        </w:rPr>
        <w:t xml:space="preserve">Στοιχεία οικογενειακής κατάστασης (ύπαρξη άλλου ΑΜΕΑ στην οικογένεια, </w:t>
      </w:r>
      <w:proofErr w:type="spellStart"/>
      <w:r w:rsidRPr="00A07659">
        <w:rPr>
          <w:rFonts w:ascii="Tahoma" w:eastAsia="Times New Roman" w:hAnsi="Tahoma" w:cs="Tahoma"/>
          <w:kern w:val="0"/>
          <w:sz w:val="20"/>
          <w:szCs w:val="24"/>
          <w:lang w:val="el-GR"/>
          <w14:ligatures w14:val="none"/>
        </w:rPr>
        <w:t>μονογονεακή</w:t>
      </w:r>
      <w:proofErr w:type="spellEnd"/>
      <w:r w:rsidRPr="00A07659">
        <w:rPr>
          <w:rFonts w:ascii="Tahoma" w:eastAsia="Times New Roman" w:hAnsi="Tahoma" w:cs="Tahoma"/>
          <w:kern w:val="0"/>
          <w:sz w:val="20"/>
          <w:szCs w:val="24"/>
          <w:lang w:val="el-GR"/>
          <w14:ligatures w14:val="none"/>
        </w:rPr>
        <w:t>, κ.α.).</w:t>
      </w:r>
    </w:p>
    <w:p w14:paraId="404EEE6E" w14:textId="77777777" w:rsidR="00A07659" w:rsidRPr="00A07659" w:rsidRDefault="00A07659" w:rsidP="00A07659">
      <w:pPr>
        <w:spacing w:before="120" w:after="120" w:line="240" w:lineRule="auto"/>
        <w:ind w:left="709"/>
        <w:rPr>
          <w:rFonts w:ascii="Tahoma" w:eastAsia="Times New Roman" w:hAnsi="Tahoma" w:cs="Tahoma"/>
          <w:bCs/>
          <w:kern w:val="0"/>
          <w:sz w:val="20"/>
          <w:szCs w:val="24"/>
          <w:lang w:val="el-GR"/>
          <w14:ligatures w14:val="none"/>
        </w:rPr>
      </w:pPr>
      <w:r w:rsidRPr="00A07659">
        <w:rPr>
          <w:rFonts w:ascii="Tahoma" w:eastAsia="Times New Roman" w:hAnsi="Tahoma" w:cs="Tahoma"/>
          <w:bCs/>
          <w:kern w:val="0"/>
          <w:sz w:val="20"/>
          <w:szCs w:val="24"/>
          <w:lang w:val="el-GR"/>
          <w14:ligatures w14:val="none"/>
        </w:rPr>
        <w:t xml:space="preserve">Υπενθυμίζεται ότι (βλ. σημείο 1.2. του παρόντος παραρτήματος) τα στοιχεία αυτά θα πρέπει να τηρούνται και για το σύνολο των αιτούντων. </w:t>
      </w:r>
    </w:p>
    <w:p w14:paraId="2F1DD757" w14:textId="77777777" w:rsidR="00A07659" w:rsidRPr="00A07659" w:rsidRDefault="00A07659" w:rsidP="00A07659">
      <w:pPr>
        <w:numPr>
          <w:ilvl w:val="0"/>
          <w:numId w:val="13"/>
        </w:numPr>
        <w:tabs>
          <w:tab w:val="left" w:pos="426"/>
        </w:tabs>
        <w:spacing w:before="120" w:after="120" w:line="240" w:lineRule="auto"/>
        <w:ind w:left="426"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Αρχική Εκτίμηση/ αξιολόγηση του ωφελούμενου από τα μέλη της διεπιστημονικής ομάδας (</w:t>
      </w:r>
      <w:proofErr w:type="spellStart"/>
      <w:r w:rsidRPr="00A07659">
        <w:rPr>
          <w:rFonts w:ascii="Tahoma" w:eastAsia="Times New Roman" w:hAnsi="Tahoma" w:cs="Tahoma"/>
          <w:kern w:val="0"/>
          <w:sz w:val="20"/>
          <w:szCs w:val="20"/>
          <w:lang w:val="el-GR" w:eastAsia="el-GR"/>
          <w14:ligatures w14:val="none"/>
        </w:rPr>
        <w:t>εργοθεραπευτή</w:t>
      </w:r>
      <w:proofErr w:type="spellEnd"/>
      <w:r w:rsidRPr="00A07659">
        <w:rPr>
          <w:rFonts w:ascii="Tahoma" w:eastAsia="Times New Roman" w:hAnsi="Tahoma" w:cs="Tahoma"/>
          <w:kern w:val="0"/>
          <w:sz w:val="20"/>
          <w:szCs w:val="20"/>
          <w:lang w:val="el-GR" w:eastAsia="el-GR"/>
          <w14:ligatures w14:val="none"/>
        </w:rPr>
        <w:t>, ψυχολόγο, λογοθεραπευτή κα).</w:t>
      </w:r>
    </w:p>
    <w:p w14:paraId="26DAF53B" w14:textId="77777777" w:rsidR="00A07659" w:rsidRPr="00A07659" w:rsidRDefault="00A07659" w:rsidP="00A07659">
      <w:pPr>
        <w:numPr>
          <w:ilvl w:val="0"/>
          <w:numId w:val="13"/>
        </w:numPr>
        <w:tabs>
          <w:tab w:val="left" w:pos="426"/>
        </w:tabs>
        <w:spacing w:before="120" w:after="120" w:line="240" w:lineRule="auto"/>
        <w:ind w:left="426"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Δημιουργία, τήρηση και επικαιροποίηση εξατομικευμένου πλάνου υπηρεσιών/ δράσεων από τη διεπιστημονική ομάδα, το οποίο θα έπεται της διαδικασίας αξιολόγησης και θα συζητείται με τον ίδιο τον ωφελούμενο και τους γονείς/κηδεμόνες του </w:t>
      </w:r>
    </w:p>
    <w:p w14:paraId="38FE9CFE" w14:textId="77777777" w:rsidR="00A07659" w:rsidRPr="00A07659" w:rsidRDefault="00A07659" w:rsidP="00A07659">
      <w:pPr>
        <w:numPr>
          <w:ilvl w:val="0"/>
          <w:numId w:val="13"/>
        </w:numPr>
        <w:tabs>
          <w:tab w:val="left" w:pos="426"/>
        </w:tabs>
        <w:spacing w:before="120" w:after="120" w:line="240" w:lineRule="auto"/>
        <w:ind w:left="426"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Αξιολόγηση της πορείας του ωφελούμενου από διεπιστημονική ομάδα κατά τη διάρκεια της συμμετοχής του, ανά εξάμηνο, η οποία θα πρέπει να λαμβάνει υπόψη το εξατομικευμένο πρόγραμμα του ωφελούμενου και τις σχετικές εκτιμήσεις από τις επιμέρους ειδικότητες οι οποίες εμπλέκονται ανά ωφελούμενο.</w:t>
      </w:r>
    </w:p>
    <w:p w14:paraId="1AD99DD5" w14:textId="77777777" w:rsidR="00A07659" w:rsidRPr="00A07659" w:rsidRDefault="00A07659" w:rsidP="00A07659">
      <w:pPr>
        <w:numPr>
          <w:ilvl w:val="0"/>
          <w:numId w:val="13"/>
        </w:numPr>
        <w:tabs>
          <w:tab w:val="left" w:pos="426"/>
        </w:tabs>
        <w:spacing w:before="120" w:after="120" w:line="240" w:lineRule="auto"/>
        <w:ind w:left="426"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Τελική έκθεση αξιολόγησης της συμμετοχής του ωφελούμενου με το πέρας της συμμετοχής του στην πράξη.</w:t>
      </w:r>
    </w:p>
    <w:p w14:paraId="2988BAE3" w14:textId="77777777" w:rsidR="00A07659" w:rsidRPr="00A07659" w:rsidRDefault="00A07659" w:rsidP="00A07659">
      <w:pPr>
        <w:tabs>
          <w:tab w:val="left" w:pos="426"/>
        </w:tabs>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Η διεπιστημονική ομάδα θα πρέπει, εκτός της αξιολόγησης και του εξατομικευμένου πλάνου υπηρεσιών/ δράσεων, να καθορίζει τους στόχους για κάθε ωφελούμενο από την υλοποίηση του προγράμματος σε συνεργασία/ή και ενημέρωση του ωφελούμενου και των γονέων/κηδεμόνων. </w:t>
      </w:r>
    </w:p>
    <w:p w14:paraId="7D766D61"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Στο πλαίσιο αυτό, θα πρέπει:</w:t>
      </w:r>
    </w:p>
    <w:p w14:paraId="434F170D" w14:textId="77777777" w:rsidR="00A07659" w:rsidRPr="00A07659" w:rsidRDefault="00A07659" w:rsidP="00A07659">
      <w:pPr>
        <w:tabs>
          <w:tab w:val="left" w:pos="284"/>
        </w:tabs>
        <w:spacing w:before="120" w:after="120" w:line="240" w:lineRule="auto"/>
        <w:ind w:left="284" w:right="28" w:hanging="283"/>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α)</w:t>
      </w:r>
      <w:r w:rsidRPr="00A07659">
        <w:rPr>
          <w:rFonts w:ascii="Tahoma" w:eastAsia="Times New Roman" w:hAnsi="Tahoma" w:cs="Tahoma"/>
          <w:kern w:val="0"/>
          <w:sz w:val="20"/>
          <w:szCs w:val="20"/>
          <w:lang w:val="el-GR" w:eastAsia="el-GR"/>
          <w14:ligatures w14:val="none"/>
        </w:rPr>
        <w:tab/>
        <w:t xml:space="preserve">να συντάσσεται σχετικό πρόγραμμα συνεδριών με τον ωφελούμενο και τους γονείς/κηδεμόνες, και </w:t>
      </w:r>
    </w:p>
    <w:p w14:paraId="4C342E74" w14:textId="77777777" w:rsidR="00A07659" w:rsidRPr="00A07659" w:rsidRDefault="00A07659" w:rsidP="00A07659">
      <w:pPr>
        <w:tabs>
          <w:tab w:val="left" w:pos="284"/>
        </w:tabs>
        <w:spacing w:before="120" w:after="120" w:line="240" w:lineRule="auto"/>
        <w:ind w:left="284" w:right="28" w:hanging="283"/>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β)</w:t>
      </w:r>
      <w:r w:rsidRPr="00A07659">
        <w:rPr>
          <w:rFonts w:ascii="Tahoma" w:eastAsia="Times New Roman" w:hAnsi="Tahoma" w:cs="Tahoma"/>
          <w:kern w:val="0"/>
          <w:sz w:val="20"/>
          <w:szCs w:val="20"/>
          <w:lang w:val="el-GR" w:eastAsia="el-GR"/>
          <w14:ligatures w14:val="none"/>
        </w:rPr>
        <w:tab/>
        <w:t>να τηρείται σχετικό τετράδιο συνεδριών και επικοινωνίας.</w:t>
      </w:r>
    </w:p>
    <w:p w14:paraId="08E70517"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Οι συνεδρίες θα πρέπει να πραγματοποιούνται σε τακτά χρονικά διαστήματα (τουλάχιστον ανά τρίμηνο) ή και, σε περίπτωση ανάγκης, έκτακτα, οριζόμενα από η διεπιστημονική επιτροπή, ανάλογα με τις ανάγκες του κάθε ωφελούμενου και σε συνεργασία μαζί του ή και τους γονείς/κηδεμόνες. </w:t>
      </w:r>
    </w:p>
    <w:p w14:paraId="21BAFAE1"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Για τους συμμετέχοντες ωφελούμενους που διαβιούν σε μονάδες κλειστής φροντίδας απαιτείται η συνεργασία και ενημέρωση του επιστημονικού προσωπικού του ιδρύματος. Για την τήρηση των παραπάνω στοιχείων και πληροφοριών ο δικαιούχος θα πρέπει να χρησιμοποιεί σχετικά τυποποιημένα έντυπα (π.χ. για τα στατιστικά στοιχεία σχετικό ερωτηματολόγιο, για την αξιολόγηση σχετικό έντυπο αξιολόγησης, έντυπα τήρησης ιστορικού, εξατομικευμένου προγράμματος, </w:t>
      </w:r>
      <w:proofErr w:type="spellStart"/>
      <w:r w:rsidRPr="00A07659">
        <w:rPr>
          <w:rFonts w:ascii="Tahoma" w:eastAsia="Times New Roman" w:hAnsi="Tahoma" w:cs="Tahoma"/>
          <w:kern w:val="0"/>
          <w:sz w:val="20"/>
          <w:szCs w:val="20"/>
          <w:lang w:val="el-GR" w:eastAsia="el-GR"/>
          <w14:ligatures w14:val="none"/>
        </w:rPr>
        <w:t>κτλ</w:t>
      </w:r>
      <w:proofErr w:type="spellEnd"/>
      <w:r w:rsidRPr="00A07659">
        <w:rPr>
          <w:rFonts w:ascii="Tahoma" w:eastAsia="Times New Roman" w:hAnsi="Tahoma" w:cs="Tahoma"/>
          <w:kern w:val="0"/>
          <w:sz w:val="20"/>
          <w:szCs w:val="20"/>
          <w:lang w:val="el-GR" w:eastAsia="el-GR"/>
          <w14:ligatures w14:val="none"/>
        </w:rPr>
        <w:t>).</w:t>
      </w:r>
    </w:p>
    <w:p w14:paraId="1D375412"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Σημειώνεται ότι σε περίπτωση που προκύψει ανάγκη αντικατάστασης (π.χ. λόγω οικειοθελούς αποχώρησης ή άλλης αιτίας η θέση συμπληρώνεται βάσει του πίνακα κατάταξης επιλεγέντων και επιλαχόντων. </w:t>
      </w:r>
    </w:p>
    <w:p w14:paraId="6EA0F135"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p>
    <w:p w14:paraId="2F5260B6" w14:textId="77777777" w:rsidR="00A07659" w:rsidRPr="00A07659" w:rsidRDefault="00A07659" w:rsidP="00A07659">
      <w:pPr>
        <w:tabs>
          <w:tab w:val="left" w:pos="426"/>
        </w:tabs>
        <w:spacing w:before="120" w:after="120" w:line="240" w:lineRule="auto"/>
        <w:ind w:left="426" w:right="28" w:hanging="426"/>
        <w:jc w:val="both"/>
        <w:outlineLvl w:val="0"/>
        <w:rPr>
          <w:rFonts w:ascii="Tahoma" w:eastAsia="Times New Roman" w:hAnsi="Tahoma" w:cs="Tahoma"/>
          <w:kern w:val="0"/>
          <w:sz w:val="20"/>
          <w:szCs w:val="20"/>
          <w:u w:val="single"/>
          <w:lang w:val="el-GR" w:eastAsia="el-GR"/>
          <w14:ligatures w14:val="none"/>
        </w:rPr>
      </w:pPr>
      <w:r w:rsidRPr="00A07659">
        <w:rPr>
          <w:rFonts w:ascii="Tahoma" w:eastAsia="Times New Roman" w:hAnsi="Tahoma" w:cs="Tahoma"/>
          <w:kern w:val="0"/>
          <w:sz w:val="20"/>
          <w:szCs w:val="20"/>
          <w:u w:val="single"/>
          <w:lang w:val="el-GR" w:eastAsia="el-GR"/>
          <w14:ligatures w14:val="none"/>
        </w:rPr>
        <w:t>4.2.</w:t>
      </w:r>
      <w:r w:rsidRPr="00A07659">
        <w:rPr>
          <w:rFonts w:ascii="Tahoma" w:eastAsia="Times New Roman" w:hAnsi="Tahoma" w:cs="Tahoma"/>
          <w:kern w:val="0"/>
          <w:sz w:val="20"/>
          <w:szCs w:val="20"/>
          <w:u w:val="single"/>
          <w:lang w:val="el-GR" w:eastAsia="el-GR"/>
          <w14:ligatures w14:val="none"/>
        </w:rPr>
        <w:tab/>
        <w:t>Παρακολούθηση πράξης</w:t>
      </w:r>
    </w:p>
    <w:p w14:paraId="0654F3AC"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Η διαδικασία παρακολούθησης της πράξης θα πρέπει να λαμβάνει υπόψη τους στόχους της παρούσας πρόσκλησης, καθώς επίσης τα ποιοτικά και ποσοτικά χαρακτηριστικά και τους στόχους της πράξης, σύμφωνα με:</w:t>
      </w:r>
    </w:p>
    <w:p w14:paraId="0414C0E4" w14:textId="77777777" w:rsidR="00A07659" w:rsidRPr="00A07659" w:rsidRDefault="00A07659" w:rsidP="00A07659">
      <w:pPr>
        <w:numPr>
          <w:ilvl w:val="0"/>
          <w:numId w:val="16"/>
        </w:numPr>
        <w:tabs>
          <w:tab w:val="left" w:pos="426"/>
        </w:tabs>
        <w:spacing w:before="120" w:after="120" w:line="240" w:lineRule="auto"/>
        <w:ind w:left="426" w:right="28" w:hanging="426"/>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Την απόφαση ένταξης και το εγκεκριμένο ΤΔΠ /εγκεκριμένα ΤΔΥ.</w:t>
      </w:r>
    </w:p>
    <w:p w14:paraId="2B388F2C" w14:textId="77777777" w:rsidR="00A07659" w:rsidRPr="00A07659" w:rsidRDefault="00A07659" w:rsidP="00A07659">
      <w:pPr>
        <w:numPr>
          <w:ilvl w:val="0"/>
          <w:numId w:val="16"/>
        </w:numPr>
        <w:tabs>
          <w:tab w:val="left" w:pos="426"/>
        </w:tabs>
        <w:spacing w:before="120" w:after="120" w:line="240" w:lineRule="auto"/>
        <w:ind w:left="426" w:right="28" w:hanging="426"/>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Το Τεχνικό Παράρτημα Υλοποίησης Υποέργου με Ίδια Μέσα.</w:t>
      </w:r>
    </w:p>
    <w:p w14:paraId="33D94222" w14:textId="77777777" w:rsidR="00A07659" w:rsidRPr="00A07659" w:rsidRDefault="00A07659" w:rsidP="00A07659">
      <w:pPr>
        <w:numPr>
          <w:ilvl w:val="0"/>
          <w:numId w:val="16"/>
        </w:numPr>
        <w:tabs>
          <w:tab w:val="left" w:pos="426"/>
        </w:tabs>
        <w:spacing w:before="120" w:after="120" w:line="240" w:lineRule="auto"/>
        <w:ind w:left="426" w:right="28" w:hanging="426"/>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Το Σχέδιο παροχής υπηρεσιών ημερήσιας φροντίδας και παραμονής.</w:t>
      </w:r>
    </w:p>
    <w:p w14:paraId="30CAE034" w14:textId="77777777" w:rsidR="00A07659" w:rsidRPr="00A07659" w:rsidRDefault="00A07659" w:rsidP="00A07659">
      <w:pPr>
        <w:numPr>
          <w:ilvl w:val="0"/>
          <w:numId w:val="16"/>
        </w:numPr>
        <w:tabs>
          <w:tab w:val="left" w:pos="426"/>
        </w:tabs>
        <w:spacing w:before="120" w:after="120" w:line="240" w:lineRule="auto"/>
        <w:ind w:left="426" w:right="28" w:hanging="426"/>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Το Σχέδιο δικτύωσης.</w:t>
      </w:r>
    </w:p>
    <w:p w14:paraId="7207FA29" w14:textId="77777777" w:rsidR="00A07659" w:rsidRPr="00A07659" w:rsidRDefault="00A07659" w:rsidP="00A07659">
      <w:pPr>
        <w:numPr>
          <w:ilvl w:val="0"/>
          <w:numId w:val="16"/>
        </w:numPr>
        <w:tabs>
          <w:tab w:val="left" w:pos="426"/>
        </w:tabs>
        <w:spacing w:before="120" w:after="120" w:line="240" w:lineRule="auto"/>
        <w:ind w:left="426" w:right="28" w:hanging="426"/>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Το εκπαιδευτικό πρόγραμμα.</w:t>
      </w:r>
    </w:p>
    <w:p w14:paraId="3714FDD7" w14:textId="77777777" w:rsidR="00A07659" w:rsidRPr="00A07659" w:rsidRDefault="00A07659" w:rsidP="00A07659">
      <w:pPr>
        <w:numPr>
          <w:ilvl w:val="0"/>
          <w:numId w:val="16"/>
        </w:numPr>
        <w:tabs>
          <w:tab w:val="left" w:pos="426"/>
        </w:tabs>
        <w:spacing w:before="120" w:after="120" w:line="240" w:lineRule="auto"/>
        <w:ind w:left="426" w:right="28" w:hanging="426"/>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Τα επιμέρους εξατομικευμένα προγράμματα και τις επιμέρους ατομικές αξιολογήσεις από τη διεπιστημονική ομάδα. </w:t>
      </w:r>
    </w:p>
    <w:p w14:paraId="3B5B0031"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Στο πλαίσιο αυτό, ο δικαιούχος θα πρέπει να εκπονήσει, σε συνεργασία με τη διεπιστημονική του ομάδα και να δημοσιοποιήσει έκθεση υλοποίησης/αποτίμησης της πράξης τέλος του 2024 για το σύνολο της διάρκειας υλοποίησης του φυσικού αντικειμένου της Πράξης μέχρι τότε. </w:t>
      </w:r>
    </w:p>
    <w:p w14:paraId="2D231E89"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Η παραπάνω έκθεση υποβάλλεται στην ΕΥΔ, τις αρμόδιες αρχές της Περιφέρειας και του Υπουργείου Κοινωνικής Συνοχής και Οικογένειας (Δ/</w:t>
      </w:r>
      <w:proofErr w:type="spellStart"/>
      <w:r w:rsidRPr="00A07659">
        <w:rPr>
          <w:rFonts w:ascii="Tahoma" w:eastAsia="Times New Roman" w:hAnsi="Tahoma" w:cs="Tahoma"/>
          <w:kern w:val="0"/>
          <w:sz w:val="20"/>
          <w:szCs w:val="20"/>
          <w:lang w:val="el-GR" w:eastAsia="el-GR"/>
          <w14:ligatures w14:val="none"/>
        </w:rPr>
        <w:t>νση</w:t>
      </w:r>
      <w:proofErr w:type="spellEnd"/>
      <w:r w:rsidRPr="00A07659">
        <w:rPr>
          <w:rFonts w:ascii="Tahoma" w:eastAsia="Times New Roman" w:hAnsi="Tahoma" w:cs="Tahoma"/>
          <w:kern w:val="0"/>
          <w:sz w:val="20"/>
          <w:szCs w:val="20"/>
          <w:lang w:val="el-GR" w:eastAsia="el-GR"/>
          <w14:ligatures w14:val="none"/>
        </w:rPr>
        <w:t xml:space="preserve"> Προστασίας ΑΜΕΑ) καθώς και στην </w:t>
      </w:r>
      <w:proofErr w:type="spellStart"/>
      <w:r w:rsidRPr="00A07659">
        <w:rPr>
          <w:rFonts w:ascii="Tahoma" w:eastAsia="Times New Roman" w:hAnsi="Tahoma" w:cs="Tahoma"/>
          <w:kern w:val="0"/>
          <w:sz w:val="20"/>
          <w:szCs w:val="20"/>
          <w:lang w:val="el-GR" w:eastAsia="el-GR"/>
          <w14:ligatures w14:val="none"/>
        </w:rPr>
        <w:t>Ε.Σ.Α.μεΑ</w:t>
      </w:r>
      <w:proofErr w:type="spellEnd"/>
      <w:r w:rsidRPr="00A07659">
        <w:rPr>
          <w:rFonts w:ascii="Tahoma" w:eastAsia="Times New Roman" w:hAnsi="Tahoma" w:cs="Tahoma"/>
          <w:kern w:val="0"/>
          <w:sz w:val="20"/>
          <w:szCs w:val="20"/>
          <w:lang w:val="el-GR" w:eastAsia="el-GR"/>
          <w14:ligatures w14:val="none"/>
        </w:rPr>
        <w:t xml:space="preserve"> και </w:t>
      </w:r>
      <w:proofErr w:type="spellStart"/>
      <w:r w:rsidRPr="00A07659">
        <w:rPr>
          <w:rFonts w:ascii="Tahoma" w:eastAsia="Times New Roman" w:hAnsi="Tahoma" w:cs="Tahoma"/>
          <w:kern w:val="0"/>
          <w:sz w:val="20"/>
          <w:szCs w:val="20"/>
          <w:lang w:val="el-GR" w:eastAsia="el-GR"/>
          <w14:ligatures w14:val="none"/>
        </w:rPr>
        <w:t>Π.Ο.Σ.Γ.Κ.Α.μεΑ</w:t>
      </w:r>
      <w:proofErr w:type="spellEnd"/>
      <w:r w:rsidRPr="00A07659">
        <w:rPr>
          <w:rFonts w:ascii="Tahoma" w:eastAsia="Times New Roman" w:hAnsi="Tahoma" w:cs="Tahoma"/>
          <w:kern w:val="0"/>
          <w:sz w:val="20"/>
          <w:szCs w:val="20"/>
          <w:lang w:val="el-GR" w:eastAsia="el-GR"/>
          <w14:ligatures w14:val="none"/>
        </w:rPr>
        <w:t>. Επίσης, αναρτώνται στην ιστοσελίδα του δικαιούχου.</w:t>
      </w:r>
    </w:p>
    <w:p w14:paraId="3757333B"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Επισημαίνεται ότι, η τήρηση στατιστικών δεδομένων της Πράξης θα πρέπει να πραγματοποιείται σε επίπεδο υποέργου/ων όσο και πράξης, μέσω της επεξεργασίας των τηρουμένων ατομικών στατιστικών στοιχείων και την τήρηση και επικαιροποίηση ανά τρίμηνο σχετικού/</w:t>
      </w:r>
      <w:proofErr w:type="spellStart"/>
      <w:r w:rsidRPr="00A07659">
        <w:rPr>
          <w:rFonts w:ascii="Tahoma" w:eastAsia="Times New Roman" w:hAnsi="Tahoma" w:cs="Tahoma"/>
          <w:kern w:val="0"/>
          <w:sz w:val="20"/>
          <w:szCs w:val="20"/>
          <w:lang w:val="el-GR" w:eastAsia="el-GR"/>
          <w14:ligatures w14:val="none"/>
        </w:rPr>
        <w:t>ών</w:t>
      </w:r>
      <w:proofErr w:type="spellEnd"/>
      <w:r w:rsidRPr="00A07659">
        <w:rPr>
          <w:rFonts w:ascii="Tahoma" w:eastAsia="Times New Roman" w:hAnsi="Tahoma" w:cs="Tahoma"/>
          <w:kern w:val="0"/>
          <w:sz w:val="20"/>
          <w:szCs w:val="20"/>
          <w:lang w:val="el-GR" w:eastAsia="el-GR"/>
          <w14:ligatures w14:val="none"/>
        </w:rPr>
        <w:t xml:space="preserve"> ηλεκτρονικού/</w:t>
      </w:r>
      <w:proofErr w:type="spellStart"/>
      <w:r w:rsidRPr="00A07659">
        <w:rPr>
          <w:rFonts w:ascii="Tahoma" w:eastAsia="Times New Roman" w:hAnsi="Tahoma" w:cs="Tahoma"/>
          <w:kern w:val="0"/>
          <w:sz w:val="20"/>
          <w:szCs w:val="20"/>
          <w:lang w:val="el-GR" w:eastAsia="el-GR"/>
          <w14:ligatures w14:val="none"/>
        </w:rPr>
        <w:t>ών</w:t>
      </w:r>
      <w:proofErr w:type="spellEnd"/>
      <w:r w:rsidRPr="00A07659">
        <w:rPr>
          <w:rFonts w:ascii="Tahoma" w:eastAsia="Times New Roman" w:hAnsi="Tahoma" w:cs="Tahoma"/>
          <w:kern w:val="0"/>
          <w:sz w:val="20"/>
          <w:szCs w:val="20"/>
          <w:lang w:val="el-GR" w:eastAsia="el-GR"/>
          <w14:ligatures w14:val="none"/>
        </w:rPr>
        <w:t xml:space="preserve"> αρχείου/ων. </w:t>
      </w:r>
    </w:p>
    <w:p w14:paraId="27552086"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Τα επιμέρους έγγραφα, εκθέσεις, αρχεία, καθώς και η σχετική αλληλογραφία/επιστολογραφία θα πρέπει να τηρούνται στο φάκελο της πράξης (ηλεκτρονικό και έντυπο). </w:t>
      </w:r>
    </w:p>
    <w:p w14:paraId="07CD701A"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Σημειώνεται ότι για το σύνολο των εντύπων/εγγράφων που τηρεί και δημοσιοποιεί ο δικαιούχος θα πρέπει να τηρούνται οι όροι που αναφέρονται στο Παράρτημα ΙΙ της παρούσης.</w:t>
      </w:r>
    </w:p>
    <w:p w14:paraId="6F524A7E" w14:textId="77777777" w:rsidR="00A07659" w:rsidRPr="00A07659" w:rsidRDefault="00A07659" w:rsidP="00A07659">
      <w:pPr>
        <w:spacing w:before="120" w:after="120" w:line="240" w:lineRule="auto"/>
        <w:ind w:right="28"/>
        <w:jc w:val="both"/>
        <w:outlineLvl w:val="0"/>
        <w:rPr>
          <w:rFonts w:ascii="Tahoma" w:eastAsia="Times New Roman" w:hAnsi="Tahoma" w:cs="Tahoma"/>
          <w:kern w:val="0"/>
          <w:sz w:val="20"/>
          <w:szCs w:val="20"/>
          <w:lang w:val="el-GR" w:eastAsia="el-GR"/>
          <w14:ligatures w14:val="none"/>
        </w:rPr>
      </w:pPr>
      <w:r w:rsidRPr="00A07659">
        <w:rPr>
          <w:rFonts w:ascii="Tahoma" w:eastAsia="Times New Roman" w:hAnsi="Tahoma" w:cs="Tahoma"/>
          <w:kern w:val="0"/>
          <w:sz w:val="20"/>
          <w:szCs w:val="20"/>
          <w:lang w:val="el-GR" w:eastAsia="el-GR"/>
          <w14:ligatures w14:val="none"/>
        </w:rPr>
        <w:t xml:space="preserve">Επίσης, στο πλαίσιο δημοσιότητας της Πράξης, επισημαίνεται ότι ο δικαιούχος θα πρέπει να αναρτά πληροφορίες για την πράξη και στοιχεία πραγματοποίησης του φυσικού αντικειμένου και των υλοποιούμενων δράσεων της πράξης. </w:t>
      </w:r>
    </w:p>
    <w:p w14:paraId="67DF1F57" w14:textId="77777777" w:rsidR="001C71F1" w:rsidRPr="00A07659" w:rsidRDefault="001C71F1">
      <w:pPr>
        <w:rPr>
          <w:lang w:val="el-GR"/>
        </w:rPr>
      </w:pPr>
    </w:p>
    <w:sectPr w:rsidR="001C71F1" w:rsidRPr="00A07659">
      <w:pgSz w:w="11906" w:h="16838"/>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ΧΡΙΣΤΟΦΗ ΑΙΚΑΤΕΡΙΝΗ (Katerina CHRISTOFI)" w:date="2023-05-17T13:14:00Z" w:initials="ΧΑ(C">
    <w:p w14:paraId="4300B4B1" w14:textId="77777777" w:rsidR="00A07659" w:rsidRDefault="00A07659" w:rsidP="00A07659">
      <w:pPr>
        <w:pStyle w:val="a3"/>
        <w:rPr>
          <w:rFonts w:ascii="Verdana" w:hAnsi="Verdana" w:cs="Times New Roman"/>
          <w:lang w:val="el-GR"/>
        </w:rPr>
      </w:pPr>
      <w:r>
        <w:rPr>
          <w:rStyle w:val="a4"/>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300B4B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5A3F91" w16cex:dateUtc="2023-07-13T06: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300B4B1" w16cid:durableId="285A3F91"/>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1"/>
    <w:family w:val="swiss"/>
    <w:pitch w:val="variable"/>
    <w:sig w:usb0="A00006FF" w:usb1="4000205B" w:usb2="00000010" w:usb3="00000000" w:csb0="0000019F" w:csb1="00000000"/>
  </w:font>
  <w:font w:name="Calibri">
    <w:panose1 w:val="020F0502020204030204"/>
    <w:charset w:val="A1"/>
    <w:family w:val="swiss"/>
    <w:pitch w:val="variable"/>
    <w:sig w:usb0="E0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Calibri Light">
    <w:panose1 w:val="020F0302020204030204"/>
    <w:charset w:val="A1"/>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53F44"/>
    <w:multiLevelType w:val="hybridMultilevel"/>
    <w:tmpl w:val="97F2BDD0"/>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 w15:restartNumberingAfterBreak="0">
    <w:nsid w:val="06A91F35"/>
    <w:multiLevelType w:val="hybridMultilevel"/>
    <w:tmpl w:val="B156AC5E"/>
    <w:lvl w:ilvl="0" w:tplc="04080001">
      <w:start w:val="1"/>
      <w:numFmt w:val="bullet"/>
      <w:lvlText w:val=""/>
      <w:lvlJc w:val="left"/>
      <w:pPr>
        <w:ind w:left="786" w:hanging="360"/>
      </w:pPr>
      <w:rPr>
        <w:rFonts w:ascii="Symbol" w:hAnsi="Symbol" w:hint="default"/>
      </w:rPr>
    </w:lvl>
    <w:lvl w:ilvl="1" w:tplc="04080003">
      <w:start w:val="1"/>
      <w:numFmt w:val="bullet"/>
      <w:lvlText w:val="o"/>
      <w:lvlJc w:val="left"/>
      <w:pPr>
        <w:ind w:left="1866" w:hanging="360"/>
      </w:pPr>
      <w:rPr>
        <w:rFonts w:ascii="Courier New" w:hAnsi="Courier New" w:cs="Courier New" w:hint="default"/>
      </w:rPr>
    </w:lvl>
    <w:lvl w:ilvl="2" w:tplc="04080005">
      <w:start w:val="1"/>
      <w:numFmt w:val="bullet"/>
      <w:lvlText w:val=""/>
      <w:lvlJc w:val="left"/>
      <w:pPr>
        <w:ind w:left="2586" w:hanging="360"/>
      </w:pPr>
      <w:rPr>
        <w:rFonts w:ascii="Wingdings" w:hAnsi="Wingdings" w:hint="default"/>
      </w:rPr>
    </w:lvl>
    <w:lvl w:ilvl="3" w:tplc="04080001">
      <w:start w:val="1"/>
      <w:numFmt w:val="bullet"/>
      <w:lvlText w:val=""/>
      <w:lvlJc w:val="left"/>
      <w:pPr>
        <w:ind w:left="3306" w:hanging="360"/>
      </w:pPr>
      <w:rPr>
        <w:rFonts w:ascii="Symbol" w:hAnsi="Symbol" w:hint="default"/>
      </w:rPr>
    </w:lvl>
    <w:lvl w:ilvl="4" w:tplc="04080003">
      <w:start w:val="1"/>
      <w:numFmt w:val="bullet"/>
      <w:lvlText w:val="o"/>
      <w:lvlJc w:val="left"/>
      <w:pPr>
        <w:ind w:left="4026" w:hanging="360"/>
      </w:pPr>
      <w:rPr>
        <w:rFonts w:ascii="Courier New" w:hAnsi="Courier New" w:cs="Courier New" w:hint="default"/>
      </w:rPr>
    </w:lvl>
    <w:lvl w:ilvl="5" w:tplc="04080005">
      <w:start w:val="1"/>
      <w:numFmt w:val="bullet"/>
      <w:lvlText w:val=""/>
      <w:lvlJc w:val="left"/>
      <w:pPr>
        <w:ind w:left="4746" w:hanging="360"/>
      </w:pPr>
      <w:rPr>
        <w:rFonts w:ascii="Wingdings" w:hAnsi="Wingdings" w:hint="default"/>
      </w:rPr>
    </w:lvl>
    <w:lvl w:ilvl="6" w:tplc="04080001">
      <w:start w:val="1"/>
      <w:numFmt w:val="bullet"/>
      <w:lvlText w:val=""/>
      <w:lvlJc w:val="left"/>
      <w:pPr>
        <w:ind w:left="5466" w:hanging="360"/>
      </w:pPr>
      <w:rPr>
        <w:rFonts w:ascii="Symbol" w:hAnsi="Symbol" w:hint="default"/>
      </w:rPr>
    </w:lvl>
    <w:lvl w:ilvl="7" w:tplc="04080003">
      <w:start w:val="1"/>
      <w:numFmt w:val="bullet"/>
      <w:lvlText w:val="o"/>
      <w:lvlJc w:val="left"/>
      <w:pPr>
        <w:ind w:left="6186" w:hanging="360"/>
      </w:pPr>
      <w:rPr>
        <w:rFonts w:ascii="Courier New" w:hAnsi="Courier New" w:cs="Courier New" w:hint="default"/>
      </w:rPr>
    </w:lvl>
    <w:lvl w:ilvl="8" w:tplc="04080005">
      <w:start w:val="1"/>
      <w:numFmt w:val="bullet"/>
      <w:lvlText w:val=""/>
      <w:lvlJc w:val="left"/>
      <w:pPr>
        <w:ind w:left="6906" w:hanging="360"/>
      </w:pPr>
      <w:rPr>
        <w:rFonts w:ascii="Wingdings" w:hAnsi="Wingdings" w:hint="default"/>
      </w:rPr>
    </w:lvl>
  </w:abstractNum>
  <w:abstractNum w:abstractNumId="2" w15:restartNumberingAfterBreak="0">
    <w:nsid w:val="133A5550"/>
    <w:multiLevelType w:val="hybridMultilevel"/>
    <w:tmpl w:val="42BA3918"/>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3" w15:restartNumberingAfterBreak="0">
    <w:nsid w:val="229A172E"/>
    <w:multiLevelType w:val="hybridMultilevel"/>
    <w:tmpl w:val="7C6E1200"/>
    <w:lvl w:ilvl="0" w:tplc="04080001">
      <w:start w:val="1"/>
      <w:numFmt w:val="bullet"/>
      <w:lvlText w:val=""/>
      <w:lvlJc w:val="left"/>
      <w:pPr>
        <w:ind w:left="780" w:hanging="360"/>
      </w:pPr>
      <w:rPr>
        <w:rFonts w:ascii="Symbol" w:hAnsi="Symbol" w:cs="Symbol" w:hint="default"/>
      </w:rPr>
    </w:lvl>
    <w:lvl w:ilvl="1" w:tplc="0408000F">
      <w:start w:val="1"/>
      <w:numFmt w:val="decimal"/>
      <w:lvlText w:val="%2."/>
      <w:lvlJc w:val="left"/>
      <w:pPr>
        <w:ind w:left="1500" w:hanging="360"/>
      </w:pPr>
    </w:lvl>
    <w:lvl w:ilvl="2" w:tplc="04080005">
      <w:start w:val="1"/>
      <w:numFmt w:val="bullet"/>
      <w:lvlText w:val=""/>
      <w:lvlJc w:val="left"/>
      <w:pPr>
        <w:ind w:left="2220" w:hanging="360"/>
      </w:pPr>
      <w:rPr>
        <w:rFonts w:ascii="Wingdings" w:hAnsi="Wingdings" w:cs="Wingdings" w:hint="default"/>
      </w:rPr>
    </w:lvl>
    <w:lvl w:ilvl="3" w:tplc="04080001">
      <w:start w:val="1"/>
      <w:numFmt w:val="bullet"/>
      <w:lvlText w:val=""/>
      <w:lvlJc w:val="left"/>
      <w:pPr>
        <w:ind w:left="2940" w:hanging="360"/>
      </w:pPr>
      <w:rPr>
        <w:rFonts w:ascii="Symbol" w:hAnsi="Symbol" w:cs="Symbol" w:hint="default"/>
      </w:rPr>
    </w:lvl>
    <w:lvl w:ilvl="4" w:tplc="04080003">
      <w:start w:val="1"/>
      <w:numFmt w:val="bullet"/>
      <w:lvlText w:val="o"/>
      <w:lvlJc w:val="left"/>
      <w:pPr>
        <w:ind w:left="3660" w:hanging="360"/>
      </w:pPr>
      <w:rPr>
        <w:rFonts w:ascii="Courier New" w:hAnsi="Courier New" w:cs="Courier New" w:hint="default"/>
      </w:rPr>
    </w:lvl>
    <w:lvl w:ilvl="5" w:tplc="04080005">
      <w:start w:val="1"/>
      <w:numFmt w:val="bullet"/>
      <w:lvlText w:val=""/>
      <w:lvlJc w:val="left"/>
      <w:pPr>
        <w:ind w:left="4380" w:hanging="360"/>
      </w:pPr>
      <w:rPr>
        <w:rFonts w:ascii="Wingdings" w:hAnsi="Wingdings" w:cs="Wingdings" w:hint="default"/>
      </w:rPr>
    </w:lvl>
    <w:lvl w:ilvl="6" w:tplc="04080001">
      <w:start w:val="1"/>
      <w:numFmt w:val="bullet"/>
      <w:lvlText w:val=""/>
      <w:lvlJc w:val="left"/>
      <w:pPr>
        <w:ind w:left="5100" w:hanging="360"/>
      </w:pPr>
      <w:rPr>
        <w:rFonts w:ascii="Symbol" w:hAnsi="Symbol" w:cs="Symbol" w:hint="default"/>
      </w:rPr>
    </w:lvl>
    <w:lvl w:ilvl="7" w:tplc="04080003">
      <w:start w:val="1"/>
      <w:numFmt w:val="bullet"/>
      <w:lvlText w:val="o"/>
      <w:lvlJc w:val="left"/>
      <w:pPr>
        <w:ind w:left="5820" w:hanging="360"/>
      </w:pPr>
      <w:rPr>
        <w:rFonts w:ascii="Courier New" w:hAnsi="Courier New" w:cs="Courier New" w:hint="default"/>
      </w:rPr>
    </w:lvl>
    <w:lvl w:ilvl="8" w:tplc="04080005">
      <w:start w:val="1"/>
      <w:numFmt w:val="bullet"/>
      <w:lvlText w:val=""/>
      <w:lvlJc w:val="left"/>
      <w:pPr>
        <w:ind w:left="6540" w:hanging="360"/>
      </w:pPr>
      <w:rPr>
        <w:rFonts w:ascii="Wingdings" w:hAnsi="Wingdings" w:cs="Wingdings" w:hint="default"/>
      </w:rPr>
    </w:lvl>
  </w:abstractNum>
  <w:abstractNum w:abstractNumId="4" w15:restartNumberingAfterBreak="0">
    <w:nsid w:val="25667A3E"/>
    <w:multiLevelType w:val="hybridMultilevel"/>
    <w:tmpl w:val="CE40EB26"/>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5" w15:restartNumberingAfterBreak="0">
    <w:nsid w:val="37CA6DE7"/>
    <w:multiLevelType w:val="hybridMultilevel"/>
    <w:tmpl w:val="A73E77B2"/>
    <w:lvl w:ilvl="0" w:tplc="04080011">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6" w15:restartNumberingAfterBreak="0">
    <w:nsid w:val="3BE174D6"/>
    <w:multiLevelType w:val="hybridMultilevel"/>
    <w:tmpl w:val="15C21EB8"/>
    <w:lvl w:ilvl="0" w:tplc="0408000F">
      <w:start w:val="1"/>
      <w:numFmt w:val="decimal"/>
      <w:lvlText w:val="%1."/>
      <w:lvlJc w:val="left"/>
      <w:pPr>
        <w:ind w:left="36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7" w15:restartNumberingAfterBreak="0">
    <w:nsid w:val="3C710617"/>
    <w:multiLevelType w:val="hybridMultilevel"/>
    <w:tmpl w:val="AA5AC940"/>
    <w:lvl w:ilvl="0" w:tplc="04080001">
      <w:start w:val="1"/>
      <w:numFmt w:val="bullet"/>
      <w:lvlText w:val=""/>
      <w:lvlJc w:val="left"/>
      <w:pPr>
        <w:ind w:left="1004" w:hanging="360"/>
      </w:pPr>
      <w:rPr>
        <w:rFonts w:ascii="Symbol" w:hAnsi="Symbol" w:hint="default"/>
      </w:rPr>
    </w:lvl>
    <w:lvl w:ilvl="1" w:tplc="04080003">
      <w:start w:val="1"/>
      <w:numFmt w:val="bullet"/>
      <w:lvlText w:val="o"/>
      <w:lvlJc w:val="left"/>
      <w:pPr>
        <w:ind w:left="1724" w:hanging="360"/>
      </w:pPr>
      <w:rPr>
        <w:rFonts w:ascii="Courier New" w:hAnsi="Courier New" w:cs="Courier New" w:hint="default"/>
      </w:rPr>
    </w:lvl>
    <w:lvl w:ilvl="2" w:tplc="04080005">
      <w:start w:val="1"/>
      <w:numFmt w:val="bullet"/>
      <w:lvlText w:val=""/>
      <w:lvlJc w:val="left"/>
      <w:pPr>
        <w:ind w:left="2444" w:hanging="360"/>
      </w:pPr>
      <w:rPr>
        <w:rFonts w:ascii="Wingdings" w:hAnsi="Wingdings" w:hint="default"/>
      </w:rPr>
    </w:lvl>
    <w:lvl w:ilvl="3" w:tplc="04080001">
      <w:start w:val="1"/>
      <w:numFmt w:val="bullet"/>
      <w:lvlText w:val=""/>
      <w:lvlJc w:val="left"/>
      <w:pPr>
        <w:ind w:left="3164" w:hanging="360"/>
      </w:pPr>
      <w:rPr>
        <w:rFonts w:ascii="Symbol" w:hAnsi="Symbol" w:hint="default"/>
      </w:rPr>
    </w:lvl>
    <w:lvl w:ilvl="4" w:tplc="04080003">
      <w:start w:val="1"/>
      <w:numFmt w:val="bullet"/>
      <w:lvlText w:val="o"/>
      <w:lvlJc w:val="left"/>
      <w:pPr>
        <w:ind w:left="3884" w:hanging="360"/>
      </w:pPr>
      <w:rPr>
        <w:rFonts w:ascii="Courier New" w:hAnsi="Courier New" w:cs="Courier New" w:hint="default"/>
      </w:rPr>
    </w:lvl>
    <w:lvl w:ilvl="5" w:tplc="04080005">
      <w:start w:val="1"/>
      <w:numFmt w:val="bullet"/>
      <w:lvlText w:val=""/>
      <w:lvlJc w:val="left"/>
      <w:pPr>
        <w:ind w:left="4604" w:hanging="360"/>
      </w:pPr>
      <w:rPr>
        <w:rFonts w:ascii="Wingdings" w:hAnsi="Wingdings" w:hint="default"/>
      </w:rPr>
    </w:lvl>
    <w:lvl w:ilvl="6" w:tplc="04080001">
      <w:start w:val="1"/>
      <w:numFmt w:val="bullet"/>
      <w:lvlText w:val=""/>
      <w:lvlJc w:val="left"/>
      <w:pPr>
        <w:ind w:left="5324" w:hanging="360"/>
      </w:pPr>
      <w:rPr>
        <w:rFonts w:ascii="Symbol" w:hAnsi="Symbol" w:hint="default"/>
      </w:rPr>
    </w:lvl>
    <w:lvl w:ilvl="7" w:tplc="04080003">
      <w:start w:val="1"/>
      <w:numFmt w:val="bullet"/>
      <w:lvlText w:val="o"/>
      <w:lvlJc w:val="left"/>
      <w:pPr>
        <w:ind w:left="6044" w:hanging="360"/>
      </w:pPr>
      <w:rPr>
        <w:rFonts w:ascii="Courier New" w:hAnsi="Courier New" w:cs="Courier New" w:hint="default"/>
      </w:rPr>
    </w:lvl>
    <w:lvl w:ilvl="8" w:tplc="04080005">
      <w:start w:val="1"/>
      <w:numFmt w:val="bullet"/>
      <w:lvlText w:val=""/>
      <w:lvlJc w:val="left"/>
      <w:pPr>
        <w:ind w:left="6764" w:hanging="360"/>
      </w:pPr>
      <w:rPr>
        <w:rFonts w:ascii="Wingdings" w:hAnsi="Wingdings" w:hint="default"/>
      </w:rPr>
    </w:lvl>
  </w:abstractNum>
  <w:abstractNum w:abstractNumId="8" w15:restartNumberingAfterBreak="0">
    <w:nsid w:val="4C8F58CD"/>
    <w:multiLevelType w:val="hybridMultilevel"/>
    <w:tmpl w:val="CFA44C86"/>
    <w:lvl w:ilvl="0" w:tplc="04080001">
      <w:start w:val="1"/>
      <w:numFmt w:val="bullet"/>
      <w:lvlText w:val=""/>
      <w:lvlJc w:val="left"/>
      <w:pPr>
        <w:ind w:left="780" w:hanging="360"/>
      </w:pPr>
      <w:rPr>
        <w:rFonts w:ascii="Symbol" w:hAnsi="Symbol" w:cs="Symbol" w:hint="default"/>
      </w:rPr>
    </w:lvl>
    <w:lvl w:ilvl="1" w:tplc="04080003">
      <w:start w:val="1"/>
      <w:numFmt w:val="bullet"/>
      <w:lvlText w:val="o"/>
      <w:lvlJc w:val="left"/>
      <w:pPr>
        <w:ind w:left="1500" w:hanging="360"/>
      </w:pPr>
      <w:rPr>
        <w:rFonts w:ascii="Courier New" w:hAnsi="Courier New" w:cs="Courier New" w:hint="default"/>
      </w:rPr>
    </w:lvl>
    <w:lvl w:ilvl="2" w:tplc="04080005">
      <w:start w:val="1"/>
      <w:numFmt w:val="bullet"/>
      <w:lvlText w:val=""/>
      <w:lvlJc w:val="left"/>
      <w:pPr>
        <w:ind w:left="2220" w:hanging="360"/>
      </w:pPr>
      <w:rPr>
        <w:rFonts w:ascii="Wingdings" w:hAnsi="Wingdings" w:cs="Wingdings" w:hint="default"/>
      </w:rPr>
    </w:lvl>
    <w:lvl w:ilvl="3" w:tplc="04080001">
      <w:start w:val="1"/>
      <w:numFmt w:val="bullet"/>
      <w:lvlText w:val=""/>
      <w:lvlJc w:val="left"/>
      <w:pPr>
        <w:ind w:left="2940" w:hanging="360"/>
      </w:pPr>
      <w:rPr>
        <w:rFonts w:ascii="Symbol" w:hAnsi="Symbol" w:cs="Symbol" w:hint="default"/>
      </w:rPr>
    </w:lvl>
    <w:lvl w:ilvl="4" w:tplc="04080003">
      <w:start w:val="1"/>
      <w:numFmt w:val="bullet"/>
      <w:lvlText w:val="o"/>
      <w:lvlJc w:val="left"/>
      <w:pPr>
        <w:ind w:left="3660" w:hanging="360"/>
      </w:pPr>
      <w:rPr>
        <w:rFonts w:ascii="Courier New" w:hAnsi="Courier New" w:cs="Courier New" w:hint="default"/>
      </w:rPr>
    </w:lvl>
    <w:lvl w:ilvl="5" w:tplc="04080005">
      <w:start w:val="1"/>
      <w:numFmt w:val="bullet"/>
      <w:lvlText w:val=""/>
      <w:lvlJc w:val="left"/>
      <w:pPr>
        <w:ind w:left="4380" w:hanging="360"/>
      </w:pPr>
      <w:rPr>
        <w:rFonts w:ascii="Wingdings" w:hAnsi="Wingdings" w:cs="Wingdings" w:hint="default"/>
      </w:rPr>
    </w:lvl>
    <w:lvl w:ilvl="6" w:tplc="04080001">
      <w:start w:val="1"/>
      <w:numFmt w:val="bullet"/>
      <w:lvlText w:val=""/>
      <w:lvlJc w:val="left"/>
      <w:pPr>
        <w:ind w:left="5100" w:hanging="360"/>
      </w:pPr>
      <w:rPr>
        <w:rFonts w:ascii="Symbol" w:hAnsi="Symbol" w:cs="Symbol" w:hint="default"/>
      </w:rPr>
    </w:lvl>
    <w:lvl w:ilvl="7" w:tplc="04080003">
      <w:start w:val="1"/>
      <w:numFmt w:val="bullet"/>
      <w:lvlText w:val="o"/>
      <w:lvlJc w:val="left"/>
      <w:pPr>
        <w:ind w:left="5820" w:hanging="360"/>
      </w:pPr>
      <w:rPr>
        <w:rFonts w:ascii="Courier New" w:hAnsi="Courier New" w:cs="Courier New" w:hint="default"/>
      </w:rPr>
    </w:lvl>
    <w:lvl w:ilvl="8" w:tplc="04080005">
      <w:start w:val="1"/>
      <w:numFmt w:val="bullet"/>
      <w:lvlText w:val=""/>
      <w:lvlJc w:val="left"/>
      <w:pPr>
        <w:ind w:left="6540" w:hanging="360"/>
      </w:pPr>
      <w:rPr>
        <w:rFonts w:ascii="Wingdings" w:hAnsi="Wingdings" w:cs="Wingdings" w:hint="default"/>
      </w:rPr>
    </w:lvl>
  </w:abstractNum>
  <w:abstractNum w:abstractNumId="9" w15:restartNumberingAfterBreak="0">
    <w:nsid w:val="59D746A7"/>
    <w:multiLevelType w:val="multilevel"/>
    <w:tmpl w:val="550E5B3E"/>
    <w:lvl w:ilvl="0">
      <w:start w:val="1"/>
      <w:numFmt w:val="decimal"/>
      <w:lvlText w:val="%1."/>
      <w:lvlJc w:val="left"/>
      <w:pPr>
        <w:ind w:left="420" w:hanging="4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0" w15:restartNumberingAfterBreak="0">
    <w:nsid w:val="60AB4595"/>
    <w:multiLevelType w:val="hybridMultilevel"/>
    <w:tmpl w:val="6150D13E"/>
    <w:lvl w:ilvl="0" w:tplc="D8BC2056">
      <w:numFmt w:val="bullet"/>
      <w:lvlText w:val="-"/>
      <w:lvlJc w:val="left"/>
      <w:pPr>
        <w:ind w:left="1146" w:hanging="360"/>
      </w:pPr>
      <w:rPr>
        <w:rFonts w:ascii="Verdana" w:eastAsia="Times New Roman" w:hAnsi="Verdana" w:hint="default"/>
      </w:rPr>
    </w:lvl>
    <w:lvl w:ilvl="1" w:tplc="04080003">
      <w:start w:val="1"/>
      <w:numFmt w:val="bullet"/>
      <w:lvlText w:val="o"/>
      <w:lvlJc w:val="left"/>
      <w:pPr>
        <w:ind w:left="1866" w:hanging="360"/>
      </w:pPr>
      <w:rPr>
        <w:rFonts w:ascii="Courier New" w:hAnsi="Courier New" w:cs="Courier New" w:hint="default"/>
      </w:rPr>
    </w:lvl>
    <w:lvl w:ilvl="2" w:tplc="04080005">
      <w:start w:val="1"/>
      <w:numFmt w:val="bullet"/>
      <w:lvlText w:val=""/>
      <w:lvlJc w:val="left"/>
      <w:pPr>
        <w:ind w:left="2586" w:hanging="360"/>
      </w:pPr>
      <w:rPr>
        <w:rFonts w:ascii="Wingdings" w:hAnsi="Wingdings" w:hint="default"/>
      </w:rPr>
    </w:lvl>
    <w:lvl w:ilvl="3" w:tplc="04080001">
      <w:start w:val="1"/>
      <w:numFmt w:val="bullet"/>
      <w:lvlText w:val=""/>
      <w:lvlJc w:val="left"/>
      <w:pPr>
        <w:ind w:left="3306" w:hanging="360"/>
      </w:pPr>
      <w:rPr>
        <w:rFonts w:ascii="Symbol" w:hAnsi="Symbol" w:hint="default"/>
      </w:rPr>
    </w:lvl>
    <w:lvl w:ilvl="4" w:tplc="04080003">
      <w:start w:val="1"/>
      <w:numFmt w:val="bullet"/>
      <w:lvlText w:val="o"/>
      <w:lvlJc w:val="left"/>
      <w:pPr>
        <w:ind w:left="4026" w:hanging="360"/>
      </w:pPr>
      <w:rPr>
        <w:rFonts w:ascii="Courier New" w:hAnsi="Courier New" w:cs="Courier New" w:hint="default"/>
      </w:rPr>
    </w:lvl>
    <w:lvl w:ilvl="5" w:tplc="04080005">
      <w:start w:val="1"/>
      <w:numFmt w:val="bullet"/>
      <w:lvlText w:val=""/>
      <w:lvlJc w:val="left"/>
      <w:pPr>
        <w:ind w:left="4746" w:hanging="360"/>
      </w:pPr>
      <w:rPr>
        <w:rFonts w:ascii="Wingdings" w:hAnsi="Wingdings" w:hint="default"/>
      </w:rPr>
    </w:lvl>
    <w:lvl w:ilvl="6" w:tplc="04080001">
      <w:start w:val="1"/>
      <w:numFmt w:val="bullet"/>
      <w:lvlText w:val=""/>
      <w:lvlJc w:val="left"/>
      <w:pPr>
        <w:ind w:left="5466" w:hanging="360"/>
      </w:pPr>
      <w:rPr>
        <w:rFonts w:ascii="Symbol" w:hAnsi="Symbol" w:hint="default"/>
      </w:rPr>
    </w:lvl>
    <w:lvl w:ilvl="7" w:tplc="04080003">
      <w:start w:val="1"/>
      <w:numFmt w:val="bullet"/>
      <w:lvlText w:val="o"/>
      <w:lvlJc w:val="left"/>
      <w:pPr>
        <w:ind w:left="6186" w:hanging="360"/>
      </w:pPr>
      <w:rPr>
        <w:rFonts w:ascii="Courier New" w:hAnsi="Courier New" w:cs="Courier New" w:hint="default"/>
      </w:rPr>
    </w:lvl>
    <w:lvl w:ilvl="8" w:tplc="04080005">
      <w:start w:val="1"/>
      <w:numFmt w:val="bullet"/>
      <w:lvlText w:val=""/>
      <w:lvlJc w:val="left"/>
      <w:pPr>
        <w:ind w:left="6906" w:hanging="360"/>
      </w:pPr>
      <w:rPr>
        <w:rFonts w:ascii="Wingdings" w:hAnsi="Wingdings" w:hint="default"/>
      </w:rPr>
    </w:lvl>
  </w:abstractNum>
  <w:abstractNum w:abstractNumId="11" w15:restartNumberingAfterBreak="0">
    <w:nsid w:val="61362E31"/>
    <w:multiLevelType w:val="hybridMultilevel"/>
    <w:tmpl w:val="C584D090"/>
    <w:lvl w:ilvl="0" w:tplc="28F6ECBC">
      <w:start w:val="1"/>
      <w:numFmt w:val="lowerRoman"/>
      <w:lvlText w:val="(%1)"/>
      <w:lvlJc w:val="left"/>
      <w:pPr>
        <w:ind w:left="720" w:hanging="360"/>
      </w:pPr>
      <w:rPr>
        <w:color w:val="auto"/>
      </w:r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2" w15:restartNumberingAfterBreak="0">
    <w:nsid w:val="62801023"/>
    <w:multiLevelType w:val="hybridMultilevel"/>
    <w:tmpl w:val="9B8CE814"/>
    <w:lvl w:ilvl="0" w:tplc="04080001">
      <w:start w:val="1"/>
      <w:numFmt w:val="bullet"/>
      <w:lvlText w:val=""/>
      <w:lvlJc w:val="left"/>
      <w:pPr>
        <w:ind w:left="778" w:hanging="360"/>
      </w:pPr>
      <w:rPr>
        <w:rFonts w:ascii="Symbol" w:hAnsi="Symbol" w:hint="default"/>
      </w:rPr>
    </w:lvl>
    <w:lvl w:ilvl="1" w:tplc="04080003">
      <w:start w:val="1"/>
      <w:numFmt w:val="bullet"/>
      <w:lvlText w:val="o"/>
      <w:lvlJc w:val="left"/>
      <w:pPr>
        <w:ind w:left="1498" w:hanging="360"/>
      </w:pPr>
      <w:rPr>
        <w:rFonts w:ascii="Courier New" w:hAnsi="Courier New" w:cs="Courier New" w:hint="default"/>
      </w:rPr>
    </w:lvl>
    <w:lvl w:ilvl="2" w:tplc="04080005">
      <w:start w:val="1"/>
      <w:numFmt w:val="bullet"/>
      <w:lvlText w:val=""/>
      <w:lvlJc w:val="left"/>
      <w:pPr>
        <w:ind w:left="2218" w:hanging="360"/>
      </w:pPr>
      <w:rPr>
        <w:rFonts w:ascii="Wingdings" w:hAnsi="Wingdings" w:hint="default"/>
      </w:rPr>
    </w:lvl>
    <w:lvl w:ilvl="3" w:tplc="04080001">
      <w:start w:val="1"/>
      <w:numFmt w:val="bullet"/>
      <w:lvlText w:val=""/>
      <w:lvlJc w:val="left"/>
      <w:pPr>
        <w:ind w:left="2938" w:hanging="360"/>
      </w:pPr>
      <w:rPr>
        <w:rFonts w:ascii="Symbol" w:hAnsi="Symbol" w:hint="default"/>
      </w:rPr>
    </w:lvl>
    <w:lvl w:ilvl="4" w:tplc="04080003">
      <w:start w:val="1"/>
      <w:numFmt w:val="bullet"/>
      <w:lvlText w:val="o"/>
      <w:lvlJc w:val="left"/>
      <w:pPr>
        <w:ind w:left="3658" w:hanging="360"/>
      </w:pPr>
      <w:rPr>
        <w:rFonts w:ascii="Courier New" w:hAnsi="Courier New" w:cs="Courier New" w:hint="default"/>
      </w:rPr>
    </w:lvl>
    <w:lvl w:ilvl="5" w:tplc="04080005">
      <w:start w:val="1"/>
      <w:numFmt w:val="bullet"/>
      <w:lvlText w:val=""/>
      <w:lvlJc w:val="left"/>
      <w:pPr>
        <w:ind w:left="4378" w:hanging="360"/>
      </w:pPr>
      <w:rPr>
        <w:rFonts w:ascii="Wingdings" w:hAnsi="Wingdings" w:hint="default"/>
      </w:rPr>
    </w:lvl>
    <w:lvl w:ilvl="6" w:tplc="04080001">
      <w:start w:val="1"/>
      <w:numFmt w:val="bullet"/>
      <w:lvlText w:val=""/>
      <w:lvlJc w:val="left"/>
      <w:pPr>
        <w:ind w:left="5098" w:hanging="360"/>
      </w:pPr>
      <w:rPr>
        <w:rFonts w:ascii="Symbol" w:hAnsi="Symbol" w:hint="default"/>
      </w:rPr>
    </w:lvl>
    <w:lvl w:ilvl="7" w:tplc="04080003">
      <w:start w:val="1"/>
      <w:numFmt w:val="bullet"/>
      <w:lvlText w:val="o"/>
      <w:lvlJc w:val="left"/>
      <w:pPr>
        <w:ind w:left="5818" w:hanging="360"/>
      </w:pPr>
      <w:rPr>
        <w:rFonts w:ascii="Courier New" w:hAnsi="Courier New" w:cs="Courier New" w:hint="default"/>
      </w:rPr>
    </w:lvl>
    <w:lvl w:ilvl="8" w:tplc="04080005">
      <w:start w:val="1"/>
      <w:numFmt w:val="bullet"/>
      <w:lvlText w:val=""/>
      <w:lvlJc w:val="left"/>
      <w:pPr>
        <w:ind w:left="6538" w:hanging="360"/>
      </w:pPr>
      <w:rPr>
        <w:rFonts w:ascii="Wingdings" w:hAnsi="Wingdings" w:hint="default"/>
      </w:rPr>
    </w:lvl>
  </w:abstractNum>
  <w:abstractNum w:abstractNumId="13" w15:restartNumberingAfterBreak="0">
    <w:nsid w:val="72C24BE5"/>
    <w:multiLevelType w:val="hybridMultilevel"/>
    <w:tmpl w:val="AB42A386"/>
    <w:lvl w:ilvl="0" w:tplc="04080001">
      <w:start w:val="1"/>
      <w:numFmt w:val="bullet"/>
      <w:lvlText w:val=""/>
      <w:lvlJc w:val="left"/>
      <w:pPr>
        <w:ind w:left="1146" w:hanging="360"/>
      </w:pPr>
      <w:rPr>
        <w:rFonts w:ascii="Symbol" w:hAnsi="Symbol" w:hint="default"/>
      </w:rPr>
    </w:lvl>
    <w:lvl w:ilvl="1" w:tplc="04080003">
      <w:start w:val="1"/>
      <w:numFmt w:val="bullet"/>
      <w:lvlText w:val="o"/>
      <w:lvlJc w:val="left"/>
      <w:pPr>
        <w:ind w:left="1866" w:hanging="360"/>
      </w:pPr>
      <w:rPr>
        <w:rFonts w:ascii="Courier New" w:hAnsi="Courier New" w:cs="Courier New" w:hint="default"/>
      </w:rPr>
    </w:lvl>
    <w:lvl w:ilvl="2" w:tplc="04080005">
      <w:start w:val="1"/>
      <w:numFmt w:val="bullet"/>
      <w:lvlText w:val=""/>
      <w:lvlJc w:val="left"/>
      <w:pPr>
        <w:ind w:left="2586" w:hanging="360"/>
      </w:pPr>
      <w:rPr>
        <w:rFonts w:ascii="Wingdings" w:hAnsi="Wingdings" w:hint="default"/>
      </w:rPr>
    </w:lvl>
    <w:lvl w:ilvl="3" w:tplc="04080001">
      <w:start w:val="1"/>
      <w:numFmt w:val="bullet"/>
      <w:lvlText w:val=""/>
      <w:lvlJc w:val="left"/>
      <w:pPr>
        <w:ind w:left="3306" w:hanging="360"/>
      </w:pPr>
      <w:rPr>
        <w:rFonts w:ascii="Symbol" w:hAnsi="Symbol" w:hint="default"/>
      </w:rPr>
    </w:lvl>
    <w:lvl w:ilvl="4" w:tplc="04080003">
      <w:start w:val="1"/>
      <w:numFmt w:val="bullet"/>
      <w:lvlText w:val="o"/>
      <w:lvlJc w:val="left"/>
      <w:pPr>
        <w:ind w:left="4026" w:hanging="360"/>
      </w:pPr>
      <w:rPr>
        <w:rFonts w:ascii="Courier New" w:hAnsi="Courier New" w:cs="Courier New" w:hint="default"/>
      </w:rPr>
    </w:lvl>
    <w:lvl w:ilvl="5" w:tplc="04080005">
      <w:start w:val="1"/>
      <w:numFmt w:val="bullet"/>
      <w:lvlText w:val=""/>
      <w:lvlJc w:val="left"/>
      <w:pPr>
        <w:ind w:left="4746" w:hanging="360"/>
      </w:pPr>
      <w:rPr>
        <w:rFonts w:ascii="Wingdings" w:hAnsi="Wingdings" w:hint="default"/>
      </w:rPr>
    </w:lvl>
    <w:lvl w:ilvl="6" w:tplc="04080001">
      <w:start w:val="1"/>
      <w:numFmt w:val="bullet"/>
      <w:lvlText w:val=""/>
      <w:lvlJc w:val="left"/>
      <w:pPr>
        <w:ind w:left="5466" w:hanging="360"/>
      </w:pPr>
      <w:rPr>
        <w:rFonts w:ascii="Symbol" w:hAnsi="Symbol" w:hint="default"/>
      </w:rPr>
    </w:lvl>
    <w:lvl w:ilvl="7" w:tplc="04080003">
      <w:start w:val="1"/>
      <w:numFmt w:val="bullet"/>
      <w:lvlText w:val="o"/>
      <w:lvlJc w:val="left"/>
      <w:pPr>
        <w:ind w:left="6186" w:hanging="360"/>
      </w:pPr>
      <w:rPr>
        <w:rFonts w:ascii="Courier New" w:hAnsi="Courier New" w:cs="Courier New" w:hint="default"/>
      </w:rPr>
    </w:lvl>
    <w:lvl w:ilvl="8" w:tplc="04080005">
      <w:start w:val="1"/>
      <w:numFmt w:val="bullet"/>
      <w:lvlText w:val=""/>
      <w:lvlJc w:val="left"/>
      <w:pPr>
        <w:ind w:left="6906" w:hanging="360"/>
      </w:pPr>
      <w:rPr>
        <w:rFonts w:ascii="Wingdings" w:hAnsi="Wingdings" w:hint="default"/>
      </w:rPr>
    </w:lvl>
  </w:abstractNum>
  <w:abstractNum w:abstractNumId="14" w15:restartNumberingAfterBreak="0">
    <w:nsid w:val="79F1721D"/>
    <w:multiLevelType w:val="hybridMultilevel"/>
    <w:tmpl w:val="05E80AB4"/>
    <w:lvl w:ilvl="0" w:tplc="04080001">
      <w:start w:val="1"/>
      <w:numFmt w:val="bullet"/>
      <w:lvlText w:val=""/>
      <w:lvlJc w:val="left"/>
      <w:pPr>
        <w:ind w:left="720" w:hanging="360"/>
      </w:pPr>
      <w:rPr>
        <w:rFonts w:ascii="Symbol" w:hAnsi="Symbol"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15" w15:restartNumberingAfterBreak="0">
    <w:nsid w:val="7AD50D7F"/>
    <w:multiLevelType w:val="hybridMultilevel"/>
    <w:tmpl w:val="5A98D968"/>
    <w:lvl w:ilvl="0" w:tplc="411C613A">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num w:numId="1" w16cid:durableId="1215965427">
    <w:abstractNumId w:val="12"/>
    <w:lvlOverride w:ilvl="0"/>
    <w:lvlOverride w:ilvl="1"/>
    <w:lvlOverride w:ilvl="2"/>
    <w:lvlOverride w:ilvl="3"/>
    <w:lvlOverride w:ilvl="4"/>
    <w:lvlOverride w:ilvl="5"/>
    <w:lvlOverride w:ilvl="6"/>
    <w:lvlOverride w:ilvl="7"/>
    <w:lvlOverride w:ilvl="8"/>
  </w:num>
  <w:num w:numId="2" w16cid:durableId="9304324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79144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70690187">
    <w:abstractNumId w:val="8"/>
    <w:lvlOverride w:ilvl="0"/>
    <w:lvlOverride w:ilvl="1"/>
    <w:lvlOverride w:ilvl="2"/>
    <w:lvlOverride w:ilvl="3"/>
    <w:lvlOverride w:ilvl="4"/>
    <w:lvlOverride w:ilvl="5"/>
    <w:lvlOverride w:ilvl="6"/>
    <w:lvlOverride w:ilvl="7"/>
    <w:lvlOverride w:ilvl="8"/>
  </w:num>
  <w:num w:numId="5" w16cid:durableId="1326518490">
    <w:abstractNumId w:val="4"/>
    <w:lvlOverride w:ilvl="0"/>
    <w:lvlOverride w:ilvl="1"/>
    <w:lvlOverride w:ilvl="2"/>
    <w:lvlOverride w:ilvl="3"/>
    <w:lvlOverride w:ilvl="4"/>
    <w:lvlOverride w:ilvl="5"/>
    <w:lvlOverride w:ilvl="6"/>
    <w:lvlOverride w:ilvl="7"/>
    <w:lvlOverride w:ilvl="8"/>
  </w:num>
  <w:num w:numId="6" w16cid:durableId="11954095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0052823">
    <w:abstractNumId w:val="7"/>
    <w:lvlOverride w:ilvl="0"/>
    <w:lvlOverride w:ilvl="1"/>
    <w:lvlOverride w:ilvl="2"/>
    <w:lvlOverride w:ilvl="3"/>
    <w:lvlOverride w:ilvl="4"/>
    <w:lvlOverride w:ilvl="5"/>
    <w:lvlOverride w:ilvl="6"/>
    <w:lvlOverride w:ilvl="7"/>
    <w:lvlOverride w:ilvl="8"/>
  </w:num>
  <w:num w:numId="8" w16cid:durableId="794446358">
    <w:abstractNumId w:val="3"/>
    <w:lvlOverride w:ilvl="0"/>
    <w:lvlOverride w:ilvl="1">
      <w:startOverride w:val="1"/>
    </w:lvlOverride>
    <w:lvlOverride w:ilvl="2"/>
    <w:lvlOverride w:ilvl="3"/>
    <w:lvlOverride w:ilvl="4"/>
    <w:lvlOverride w:ilvl="5"/>
    <w:lvlOverride w:ilvl="6"/>
    <w:lvlOverride w:ilvl="7"/>
    <w:lvlOverride w:ilvl="8"/>
  </w:num>
  <w:num w:numId="9" w16cid:durableId="1010639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2499879">
    <w:abstractNumId w:val="13"/>
    <w:lvlOverride w:ilvl="0"/>
    <w:lvlOverride w:ilvl="1"/>
    <w:lvlOverride w:ilvl="2"/>
    <w:lvlOverride w:ilvl="3"/>
    <w:lvlOverride w:ilvl="4"/>
    <w:lvlOverride w:ilvl="5"/>
    <w:lvlOverride w:ilvl="6"/>
    <w:lvlOverride w:ilvl="7"/>
    <w:lvlOverride w:ilvl="8"/>
  </w:num>
  <w:num w:numId="11" w16cid:durableId="58407104">
    <w:abstractNumId w:val="0"/>
    <w:lvlOverride w:ilvl="0"/>
    <w:lvlOverride w:ilvl="1"/>
    <w:lvlOverride w:ilvl="2"/>
    <w:lvlOverride w:ilvl="3"/>
    <w:lvlOverride w:ilvl="4"/>
    <w:lvlOverride w:ilvl="5"/>
    <w:lvlOverride w:ilvl="6"/>
    <w:lvlOverride w:ilvl="7"/>
    <w:lvlOverride w:ilvl="8"/>
  </w:num>
  <w:num w:numId="12" w16cid:durableId="82341979">
    <w:abstractNumId w:val="14"/>
    <w:lvlOverride w:ilvl="0"/>
    <w:lvlOverride w:ilvl="1"/>
    <w:lvlOverride w:ilvl="2"/>
    <w:lvlOverride w:ilvl="3"/>
    <w:lvlOverride w:ilvl="4"/>
    <w:lvlOverride w:ilvl="5"/>
    <w:lvlOverride w:ilvl="6"/>
    <w:lvlOverride w:ilvl="7"/>
    <w:lvlOverride w:ilvl="8"/>
  </w:num>
  <w:num w:numId="13" w16cid:durableId="212514669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1948001">
    <w:abstractNumId w:val="1"/>
    <w:lvlOverride w:ilvl="0"/>
    <w:lvlOverride w:ilvl="1"/>
    <w:lvlOverride w:ilvl="2"/>
    <w:lvlOverride w:ilvl="3"/>
    <w:lvlOverride w:ilvl="4"/>
    <w:lvlOverride w:ilvl="5"/>
    <w:lvlOverride w:ilvl="6"/>
    <w:lvlOverride w:ilvl="7"/>
    <w:lvlOverride w:ilvl="8"/>
  </w:num>
  <w:num w:numId="15" w16cid:durableId="1746494688">
    <w:abstractNumId w:val="10"/>
    <w:lvlOverride w:ilvl="0"/>
    <w:lvlOverride w:ilvl="1"/>
    <w:lvlOverride w:ilvl="2"/>
    <w:lvlOverride w:ilvl="3"/>
    <w:lvlOverride w:ilvl="4"/>
    <w:lvlOverride w:ilvl="5"/>
    <w:lvlOverride w:ilvl="6"/>
    <w:lvlOverride w:ilvl="7"/>
    <w:lvlOverride w:ilvl="8"/>
  </w:num>
  <w:num w:numId="16" w16cid:durableId="213734704">
    <w:abstractNumId w:val="2"/>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ΧΡΙΣΤΟΦΗ ΑΙΚΑΤΕΡΙΝΗ (Katerina CHRISTOFI)">
    <w15:presenceInfo w15:providerId="AD" w15:userId="S-1-5-21-1935655697-1708537768-1801674531-41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7659"/>
    <w:rsid w:val="001C71F1"/>
    <w:rsid w:val="00A07659"/>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A56D3"/>
  <w15:chartTrackingRefBased/>
  <w15:docId w15:val="{10C6A570-0AB2-4B79-842F-57CE96FBA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fr-F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rsid w:val="00A07659"/>
    <w:pPr>
      <w:spacing w:line="240" w:lineRule="auto"/>
    </w:pPr>
    <w:rPr>
      <w:sz w:val="20"/>
      <w:szCs w:val="20"/>
    </w:rPr>
  </w:style>
  <w:style w:type="character" w:customStyle="1" w:styleId="Char">
    <w:name w:val="Κείμενο σχολίου Char"/>
    <w:basedOn w:val="a0"/>
    <w:link w:val="a3"/>
    <w:uiPriority w:val="99"/>
    <w:semiHidden/>
    <w:rsid w:val="00A07659"/>
    <w:rPr>
      <w:sz w:val="20"/>
      <w:szCs w:val="20"/>
      <w:lang w:val="fr-FR"/>
    </w:rPr>
  </w:style>
  <w:style w:type="character" w:styleId="a4">
    <w:name w:val="annotation reference"/>
    <w:semiHidden/>
    <w:unhideWhenUsed/>
    <w:qFormat/>
    <w:rsid w:val="00A0765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824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8/08/relationships/commentsExtensible" Target="commentsExtensi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11" Type="http://schemas.openxmlformats.org/officeDocument/2006/relationships/theme" Target="theme/theme1.xml"/><Relationship Id="rId5" Type="http://schemas.openxmlformats.org/officeDocument/2006/relationships/comments" Target="comment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3077</Words>
  <Characters>16618</Characters>
  <Application>Microsoft Office Word</Application>
  <DocSecurity>0</DocSecurity>
  <Lines>138</Lines>
  <Paragraphs>39</Paragraphs>
  <ScaleCrop>false</ScaleCrop>
  <Company/>
  <LinksUpToDate>false</LinksUpToDate>
  <CharactersWithSpaces>19656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ΙΩΑΝΝΙΔΗΣ ΧΡΥΣΟΣΤΟΜΟΣ</dc:creator>
  <cp:keywords/>
  <dc:description/>
  <cp:lastModifiedBy>ΙΩΑΝΝΙΔΗΣ ΧΡΥΣΟΣΤΟΜΟΣ</cp:lastModifiedBy>
  <cp:revision>1</cp:revision>
  <dcterms:created xsi:type="dcterms:W3CDTF">2023-07-13T06:16:00Z</dcterms:created>
  <dcterms:modified xsi:type="dcterms:W3CDTF">2023-07-13T06:18:00Z</dcterms:modified>
</cp:coreProperties>
</file>